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p>
    <w:tbl>
      <w:tblPr>
        <w:tblStyle w:val="Table1"/>
        <w:tblW w:w="9637.0" w:type="dxa"/>
        <w:jc w:val="left"/>
        <w:tblInd w:w="8.0" w:type="dxa"/>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1257"/>
        <w:gridCol w:w="3880"/>
        <w:gridCol w:w="1350"/>
        <w:gridCol w:w="3150"/>
        <w:tblGridChange w:id="0">
          <w:tblGrid>
            <w:gridCol w:w="1257"/>
            <w:gridCol w:w="3880"/>
            <w:gridCol w:w="1350"/>
            <w:gridCol w:w="3150"/>
          </w:tblGrid>
        </w:tblGridChange>
      </w:tblGrid>
      <w:tr>
        <w:trPr>
          <w:cantSplit w:val="0"/>
          <w:trHeight w:val="1778" w:hRule="atLeast"/>
          <w:tblHeader w:val="0"/>
        </w:trPr>
        <w:tc>
          <w:tcPr>
            <w:gridSpan w:val="2"/>
            <w:tcBorders>
              <w:bottom w:color="000000" w:space="0" w:sz="12" w:val="single"/>
            </w:tcBorders>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Medezeggensschapsraad</w:t>
            </w:r>
          </w:p>
        </w:tc>
        <w:tc>
          <w:tcPr>
            <w:gridSpan w:val="2"/>
            <w:tcBorders>
              <w:bottom w:color="000000" w:space="0" w:sz="12" w:val="single"/>
            </w:tcBorders>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-2113277</wp:posOffset>
                  </wp:positionH>
                  <wp:positionV relativeFrom="paragraph">
                    <wp:posOffset>-5077</wp:posOffset>
                  </wp:positionV>
                  <wp:extent cx="2057400" cy="1083945"/>
                  <wp:effectExtent b="0" l="0" r="0" t="0"/>
                  <wp:wrapSquare wrapText="bothSides" distB="0" distT="0" distL="114300" distR="114300"/>
                  <wp:docPr descr="HEUVELSCHOOL LOGO" id="1" name="image1.png"/>
                  <a:graphic>
                    <a:graphicData uri="http://schemas.openxmlformats.org/drawingml/2006/picture">
                      <pic:pic>
                        <pic:nvPicPr>
                          <pic:cNvPr descr="HEUVELSCHOOL LOGO" id="0" name="image1.png"/>
                          <pic:cNvPicPr preferRelativeResize="0"/>
                        </pic:nvPicPr>
                        <pic:blipFill>
                          <a:blip r:embed="rId6"/>
                          <a:srcRect b="0" l="0" r="0" t="0"/>
                          <a:stretch>
                            <a:fillRect/>
                          </a:stretch>
                        </pic:blipFill>
                        <pic:spPr>
                          <a:xfrm>
                            <a:off x="0" y="0"/>
                            <a:ext cx="2057400" cy="1083945"/>
                          </a:xfrm>
                          <a:prstGeom prst="rect"/>
                          <a:ln/>
                        </pic:spPr>
                      </pic:pic>
                    </a:graphicData>
                  </a:graphic>
                </wp:anchor>
              </w:drawing>
            </w:r>
          </w:p>
        </w:tc>
      </w:tr>
      <w:tr>
        <w:trPr>
          <w:cantSplit w:val="0"/>
          <w:tblHeader w:val="0"/>
        </w:trPr>
        <w:tc>
          <w:tcPr>
            <w:gridSpan w:val="4"/>
            <w:tcBorders>
              <w:top w:color="000000" w:space="0" w:sz="12" w:val="single"/>
              <w:left w:color="000000" w:space="0" w:sz="0" w:val="nil"/>
              <w:bottom w:color="000000" w:space="0" w:sz="12" w:val="single"/>
              <w:right w:color="000000" w:space="0" w:sz="0" w:val="nil"/>
            </w:tcBorders>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Datum</w:t>
            </w:r>
          </w:p>
        </w:tc>
        <w:tc>
          <w:tcPr>
            <w:vAlign w:val="bottom"/>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21 september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2021</w:t>
            </w:r>
          </w:p>
        </w:tc>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Plaats</w:t>
            </w:r>
          </w:p>
        </w:tc>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Borculo</w:t>
            </w:r>
          </w:p>
        </w:tc>
      </w:tr>
      <w:tr>
        <w:trPr>
          <w:cantSplit w:val="0"/>
          <w:tblHeader w:val="0"/>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Notulist</w:t>
            </w:r>
          </w:p>
        </w:tc>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Kevin ten Buuren</w:t>
            </w:r>
            <w:r w:rsidDel="00000000" w:rsidR="00000000" w:rsidRPr="00000000">
              <w:rPr>
                <w:rtl w:val="0"/>
              </w:rPr>
            </w:r>
          </w:p>
        </w:tc>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Voorzitter</w:t>
            </w:r>
          </w:p>
        </w:tc>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Jaap Mengerink</w:t>
            </w:r>
            <w:r w:rsidDel="00000000" w:rsidR="00000000" w:rsidRPr="00000000">
              <w:rPr>
                <w:rtl w:val="0"/>
              </w:rPr>
            </w:r>
          </w:p>
        </w:tc>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tcBorders>
              <w:top w:color="000000" w:space="0" w:sz="12" w:val="single"/>
              <w:left w:color="000000" w:space="0" w:sz="0" w:val="nil"/>
              <w:bottom w:color="000000" w:space="0" w:sz="12" w:val="single"/>
              <w:right w:color="000000" w:space="0" w:sz="0" w:val="nil"/>
            </w:tcBorders>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A">
      <w:pPr>
        <w:ind w:left="36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Aanwezig: </w:t>
      </w:r>
      <w:r w:rsidDel="00000000" w:rsidR="00000000" w:rsidRPr="00000000">
        <w:rPr>
          <w:rFonts w:ascii="Calibri" w:cs="Calibri" w:eastAsia="Calibri" w:hAnsi="Calibri"/>
          <w:sz w:val="20"/>
          <w:szCs w:val="20"/>
          <w:rtl w:val="0"/>
        </w:rPr>
        <w:t xml:space="preserve">Miranda Klein Leugemors, Karin Bonke, Kevin ten Buuren, Jaap Mengerink, Michel Ligtenbarg en Stef Doornewaard.</w:t>
      </w:r>
    </w:p>
    <w:tbl>
      <w:tblPr>
        <w:tblStyle w:val="Table2"/>
        <w:tblW w:w="9630.0" w:type="dxa"/>
        <w:jc w:val="left"/>
        <w:tblInd w:w="108.0" w:type="dxa"/>
        <w:tblBorders>
          <w:top w:color="000000" w:space="0" w:sz="12" w:val="single"/>
          <w:left w:color="000000" w:space="0" w:sz="12" w:val="single"/>
          <w:right w:color="000000" w:space="0" w:sz="12" w:val="single"/>
          <w:insideH w:color="000000" w:space="0" w:sz="8" w:val="single"/>
          <w:insideV w:color="000000" w:space="0" w:sz="8" w:val="single"/>
        </w:tblBorders>
        <w:tblLayout w:type="fixed"/>
        <w:tblLook w:val="0000"/>
      </w:tblPr>
      <w:tblGrid>
        <w:gridCol w:w="537"/>
        <w:gridCol w:w="7833"/>
        <w:gridCol w:w="1260"/>
        <w:tblGridChange w:id="0">
          <w:tblGrid>
            <w:gridCol w:w="537"/>
            <w:gridCol w:w="7833"/>
            <w:gridCol w:w="1260"/>
          </w:tblGrid>
        </w:tblGridChange>
      </w:tblGrid>
      <w:tr>
        <w:trPr>
          <w:cantSplit w:val="0"/>
          <w:tblHeader w:val="0"/>
        </w:trPr>
        <w:tc>
          <w:tcPr>
            <w:tcBorders>
              <w:top w:color="000000" w:space="0" w:sz="12" w:val="single"/>
              <w:bottom w:color="000000" w:space="0" w:sz="12" w:val="single"/>
            </w:tcBorders>
            <w:shd w:fill="000080" w:val="clear"/>
          </w:tcPr>
          <w:p w:rsidR="00000000" w:rsidDel="00000000" w:rsidP="00000000" w:rsidRDefault="00000000" w:rsidRPr="00000000" w14:paraId="0000001B">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Nr.</w:t>
            </w:r>
          </w:p>
        </w:tc>
        <w:tc>
          <w:tcPr>
            <w:tcBorders>
              <w:top w:color="000000" w:space="0" w:sz="12" w:val="single"/>
              <w:bottom w:color="000000" w:space="0" w:sz="12" w:val="single"/>
            </w:tcBorders>
            <w:shd w:fill="000080" w:val="clear"/>
          </w:tcPr>
          <w:p w:rsidR="00000000" w:rsidDel="00000000" w:rsidP="00000000" w:rsidRDefault="00000000" w:rsidRPr="00000000" w14:paraId="0000001C">
            <w:pPr>
              <w:jc w:val="both"/>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Verslag</w:t>
            </w:r>
          </w:p>
        </w:tc>
        <w:tc>
          <w:tcPr>
            <w:tcBorders>
              <w:top w:color="000000" w:space="0" w:sz="12" w:val="single"/>
              <w:bottom w:color="000000" w:space="0" w:sz="12" w:val="single"/>
            </w:tcBorders>
            <w:shd w:fill="000080" w:val="clear"/>
          </w:tcPr>
          <w:p w:rsidR="00000000" w:rsidDel="00000000" w:rsidP="00000000" w:rsidRDefault="00000000" w:rsidRPr="00000000" w14:paraId="0000001D">
            <w:pPr>
              <w:jc w:val="center"/>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Actie</w:t>
            </w:r>
          </w:p>
        </w:tc>
      </w:tr>
      <w:tr>
        <w:trPr>
          <w:cantSplit w:val="0"/>
          <w:tblHeader w:val="0"/>
        </w:trPr>
        <w:tc>
          <w:tcPr>
            <w:tcBorders>
              <w:top w:color="000000" w:space="0" w:sz="12" w:val="single"/>
              <w:bottom w:color="000000" w:space="0" w:sz="8" w:val="single"/>
            </w:tcBorders>
            <w:shd w:fill="ffff99" w:val="clear"/>
          </w:tcPr>
          <w:p w:rsidR="00000000" w:rsidDel="00000000" w:rsidP="00000000" w:rsidRDefault="00000000" w:rsidRPr="00000000" w14:paraId="0000001E">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w:t>
            </w:r>
          </w:p>
        </w:tc>
        <w:tc>
          <w:tcPr>
            <w:tcBorders>
              <w:top w:color="000000" w:space="0" w:sz="12" w:val="single"/>
              <w:bottom w:color="000000" w:space="0" w:sz="8" w:val="single"/>
            </w:tcBorders>
            <w:shd w:fill="ffff99" w:val="clear"/>
          </w:tcPr>
          <w:p w:rsidR="00000000" w:rsidDel="00000000" w:rsidP="00000000" w:rsidRDefault="00000000" w:rsidRPr="00000000" w14:paraId="0000001F">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Opening / Mededelingen</w:t>
            </w:r>
          </w:p>
        </w:tc>
        <w:tc>
          <w:tcPr>
            <w:tcBorders>
              <w:top w:color="000000" w:space="0" w:sz="12" w:val="single"/>
              <w:bottom w:color="000000" w:space="0" w:sz="8" w:val="single"/>
            </w:tcBorders>
            <w:shd w:fill="ffff99" w:val="clear"/>
          </w:tcPr>
          <w:p w:rsidR="00000000" w:rsidDel="00000000" w:rsidP="00000000" w:rsidRDefault="00000000" w:rsidRPr="00000000" w14:paraId="00000020">
            <w:pPr>
              <w:jc w:val="center"/>
              <w:rPr>
                <w:rFonts w:ascii="Calibri" w:cs="Calibri" w:eastAsia="Calibri" w:hAnsi="Calibri"/>
                <w:b w:val="1"/>
                <w:sz w:val="20"/>
                <w:szCs w:val="20"/>
              </w:rPr>
            </w:pPr>
            <w:r w:rsidDel="00000000" w:rsidR="00000000" w:rsidRPr="00000000">
              <w:rPr>
                <w:rtl w:val="0"/>
              </w:rPr>
            </w:r>
          </w:p>
        </w:tc>
      </w:tr>
      <w:tr>
        <w:trPr>
          <w:cantSplit w:val="0"/>
          <w:trHeight w:val="278" w:hRule="atLeast"/>
          <w:tblHeader w:val="0"/>
        </w:trPr>
        <w:tc>
          <w:tcPr>
            <w:tcBorders>
              <w:top w:color="000000" w:space="0" w:sz="8" w:val="single"/>
            </w:tcBorders>
          </w:tcPr>
          <w:p w:rsidR="00000000" w:rsidDel="00000000" w:rsidP="00000000" w:rsidRDefault="00000000" w:rsidRPr="00000000" w14:paraId="00000021">
            <w:pPr>
              <w:jc w:val="right"/>
              <w:rPr>
                <w:rFonts w:ascii="Calibri" w:cs="Calibri" w:eastAsia="Calibri" w:hAnsi="Calibri"/>
                <w:i w:val="1"/>
                <w:sz w:val="20"/>
                <w:szCs w:val="20"/>
              </w:rPr>
            </w:pPr>
            <w:r w:rsidDel="00000000" w:rsidR="00000000" w:rsidRPr="00000000">
              <w:rPr>
                <w:rtl w:val="0"/>
              </w:rPr>
            </w:r>
          </w:p>
        </w:tc>
        <w:tc>
          <w:tcPr>
            <w:tcBorders>
              <w:top w:color="000000" w:space="0" w:sz="8" w:val="single"/>
            </w:tcBorders>
          </w:tcPr>
          <w:p w:rsidR="00000000" w:rsidDel="00000000" w:rsidP="00000000" w:rsidRDefault="00000000" w:rsidRPr="00000000" w14:paraId="00000022">
            <w:pPr>
              <w:jc w:val="both"/>
              <w:rPr>
                <w:rFonts w:ascii="Calibri" w:cs="Calibri" w:eastAsia="Calibri" w:hAnsi="Calibri"/>
                <w:sz w:val="20"/>
                <w:szCs w:val="20"/>
              </w:rPr>
            </w:pPr>
            <w:r w:rsidDel="00000000" w:rsidR="00000000" w:rsidRPr="00000000">
              <w:rPr>
                <w:rFonts w:ascii="Calibri" w:cs="Calibri" w:eastAsia="Calibri" w:hAnsi="Calibri"/>
                <w:sz w:val="22"/>
                <w:szCs w:val="22"/>
                <w:highlight w:val="white"/>
                <w:rtl w:val="0"/>
              </w:rPr>
              <w:t xml:space="preserve">De vergadering start om 19:00 uur. Stef Doornewaard, nieuw MR-lid, wordt van harte welkom geheten. Jaap start met een voorstelronde. Stef wordt bijgepraat over de structuur/organisatie binnen OPONOA en alle actuele onderwerpen die momenteel spelen, of gespeeld hebben.</w:t>
            </w:r>
            <w:r w:rsidDel="00000000" w:rsidR="00000000" w:rsidRPr="00000000">
              <w:rPr>
                <w:rtl w:val="0"/>
              </w:rPr>
            </w:r>
          </w:p>
        </w:tc>
        <w:tc>
          <w:tcPr>
            <w:tcBorders>
              <w:top w:color="000000" w:space="0" w:sz="8" w:val="single"/>
            </w:tcBorders>
          </w:tcPr>
          <w:p w:rsidR="00000000" w:rsidDel="00000000" w:rsidP="00000000" w:rsidRDefault="00000000" w:rsidRPr="00000000" w14:paraId="00000023">
            <w:pPr>
              <w:rPr>
                <w:rFonts w:ascii="Calibri" w:cs="Calibri" w:eastAsia="Calibri" w:hAnsi="Calibri"/>
                <w:b w:val="1"/>
                <w:sz w:val="20"/>
                <w:szCs w:val="20"/>
              </w:rPr>
            </w:pPr>
            <w:r w:rsidDel="00000000" w:rsidR="00000000" w:rsidRPr="00000000">
              <w:rPr>
                <w:rtl w:val="0"/>
              </w:rPr>
            </w:r>
          </w:p>
        </w:tc>
      </w:tr>
      <w:tr>
        <w:trPr>
          <w:cantSplit w:val="0"/>
          <w:tblHeader w:val="0"/>
        </w:trPr>
        <w:tc>
          <w:tcPr>
            <w:tcBorders>
              <w:bottom w:color="000000" w:space="0" w:sz="8" w:val="single"/>
            </w:tcBorders>
            <w:shd w:fill="ffff99" w:val="clear"/>
          </w:tcPr>
          <w:p w:rsidR="00000000" w:rsidDel="00000000" w:rsidP="00000000" w:rsidRDefault="00000000" w:rsidRPr="00000000" w14:paraId="00000024">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w:t>
            </w:r>
          </w:p>
        </w:tc>
        <w:tc>
          <w:tcPr>
            <w:tcBorders>
              <w:bottom w:color="000000" w:space="0" w:sz="8" w:val="single"/>
            </w:tcBorders>
            <w:shd w:fill="ffff99" w:val="clear"/>
          </w:tcPr>
          <w:p w:rsidR="00000000" w:rsidDel="00000000" w:rsidP="00000000" w:rsidRDefault="00000000" w:rsidRPr="00000000" w14:paraId="00000025">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Notulen / Actiepunten</w:t>
            </w:r>
          </w:p>
        </w:tc>
        <w:tc>
          <w:tcPr>
            <w:tcBorders>
              <w:bottom w:color="000000" w:space="0" w:sz="8" w:val="single"/>
            </w:tcBorders>
            <w:shd w:fill="ffff99" w:val="clear"/>
          </w:tcPr>
          <w:p w:rsidR="00000000" w:rsidDel="00000000" w:rsidP="00000000" w:rsidRDefault="00000000" w:rsidRPr="00000000" w14:paraId="00000026">
            <w:pPr>
              <w:jc w:val="center"/>
              <w:rPr>
                <w:rFonts w:ascii="Calibri" w:cs="Calibri" w:eastAsia="Calibri" w:hAnsi="Calibri"/>
                <w:b w:val="1"/>
                <w:sz w:val="20"/>
                <w:szCs w:val="20"/>
              </w:rPr>
            </w:pPr>
            <w:r w:rsidDel="00000000" w:rsidR="00000000" w:rsidRPr="00000000">
              <w:rPr>
                <w:rtl w:val="0"/>
              </w:rPr>
            </w:r>
          </w:p>
        </w:tc>
      </w:tr>
      <w:tr>
        <w:trPr>
          <w:cantSplit w:val="0"/>
          <w:trHeight w:val="218" w:hRule="atLeast"/>
          <w:tblHeader w:val="0"/>
        </w:trPr>
        <w:tc>
          <w:tcPr>
            <w:tcBorders>
              <w:top w:color="000000" w:space="0" w:sz="8" w:val="single"/>
              <w:bottom w:color="000000" w:space="0" w:sz="8" w:val="single"/>
            </w:tcBorders>
            <w:shd w:fill="auto" w:val="clear"/>
          </w:tcPr>
          <w:p w:rsidR="00000000" w:rsidDel="00000000" w:rsidP="00000000" w:rsidRDefault="00000000" w:rsidRPr="00000000" w14:paraId="00000027">
            <w:pPr>
              <w:jc w:val="right"/>
              <w:rPr>
                <w:rFonts w:ascii="Calibri" w:cs="Calibri" w:eastAsia="Calibri" w:hAnsi="Calibri"/>
                <w:b w:val="1"/>
                <w:sz w:val="20"/>
                <w:szCs w:val="20"/>
              </w:rPr>
            </w:pPr>
            <w:r w:rsidDel="00000000" w:rsidR="00000000" w:rsidRPr="00000000">
              <w:rPr>
                <w:rtl w:val="0"/>
              </w:rPr>
            </w:r>
          </w:p>
        </w:tc>
        <w:tc>
          <w:tcPr>
            <w:tcBorders>
              <w:top w:color="000000" w:space="0" w:sz="8" w:val="single"/>
              <w:bottom w:color="000000" w:space="0" w:sz="8" w:val="single"/>
            </w:tcBorders>
            <w:shd w:fill="auto" w:val="clear"/>
          </w:tcPr>
          <w:p w:rsidR="00000000" w:rsidDel="00000000" w:rsidP="00000000" w:rsidRDefault="00000000" w:rsidRPr="00000000" w14:paraId="00000028">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De gemeente heeft ook NPO – gelden ontvangen. Dit tegelijkertijd met alle scholen. Er zijn binnen de gemeente ideeën om een extra leerplichtambtenaar aan te stellen en extra geld vrij te maken voor de meer kwetsbare gezinnen binnen deze gemeente. Het is belangrijk, als MR, om dit goed in de gaten te houden. Wordt het geld wel goed besteed.</w:t>
            </w:r>
          </w:p>
          <w:p w:rsidR="00000000" w:rsidDel="00000000" w:rsidP="00000000" w:rsidRDefault="00000000" w:rsidRPr="00000000" w14:paraId="00000029">
            <w:pPr>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0"/>
                <w:szCs w:val="20"/>
              </w:rPr>
            </w:pPr>
            <w:r w:rsidDel="00000000" w:rsidR="00000000" w:rsidRPr="00000000">
              <w:rPr>
                <w:rFonts w:ascii="Calibri" w:cs="Calibri" w:eastAsia="Calibri" w:hAnsi="Calibri"/>
                <w:sz w:val="22"/>
                <w:szCs w:val="22"/>
                <w:highlight w:val="white"/>
                <w:rtl w:val="0"/>
              </w:rPr>
              <w:t xml:space="preserve">Schoolplein; er wordt 's avonds nog steeds muziek gedraaid. Het lijkt veelal om dezelfde groep jongens te gaan die voor deze overlast zorgen. De week voorafgaand aan de start van het schooljaar lag het schoolplein bezaaid met plastic flessen en ander zwerfaval. De camera aan de voorzijde van de school is vernield. Daarnaast is de Wifi een belangrijk punt van aandacht. Dit zou één van de redenen kunnen zijn waarom zoveel hangjeugd zich verzameld bij de H.W. Heuvelschool. </w:t>
            </w:r>
            <w:r w:rsidDel="00000000" w:rsidR="00000000" w:rsidRPr="00000000">
              <w:rPr>
                <w:rtl w:val="0"/>
              </w:rPr>
            </w:r>
          </w:p>
        </w:tc>
        <w:tc>
          <w:tcPr>
            <w:tcBorders>
              <w:top w:color="000000" w:space="0" w:sz="8" w:val="single"/>
              <w:bottom w:color="000000" w:space="0" w:sz="8" w:val="single"/>
            </w:tcBorders>
            <w:shd w:fill="auto" w:val="clear"/>
          </w:tcPr>
          <w:p w:rsidR="00000000" w:rsidDel="00000000" w:rsidP="00000000" w:rsidRDefault="00000000" w:rsidRPr="00000000" w14:paraId="0000002B">
            <w:pP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8" w:val="single"/>
              <w:bottom w:color="000000" w:space="0" w:sz="8" w:val="single"/>
            </w:tcBorders>
            <w:shd w:fill="ffff99" w:val="clear"/>
          </w:tcPr>
          <w:p w:rsidR="00000000" w:rsidDel="00000000" w:rsidP="00000000" w:rsidRDefault="00000000" w:rsidRPr="00000000" w14:paraId="0000002C">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tc>
        <w:tc>
          <w:tcPr>
            <w:tcBorders>
              <w:top w:color="000000" w:space="0" w:sz="8" w:val="single"/>
              <w:bottom w:color="000000" w:space="0" w:sz="8" w:val="single"/>
            </w:tcBorders>
            <w:shd w:fill="ffff99" w:val="clear"/>
          </w:tcPr>
          <w:p w:rsidR="00000000" w:rsidDel="00000000" w:rsidP="00000000" w:rsidRDefault="00000000" w:rsidRPr="00000000" w14:paraId="0000002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Corona update</w:t>
            </w:r>
          </w:p>
        </w:tc>
        <w:tc>
          <w:tcPr>
            <w:tcBorders>
              <w:top w:color="000000" w:space="0" w:sz="8" w:val="single"/>
              <w:bottom w:color="000000" w:space="0" w:sz="8" w:val="single"/>
            </w:tcBorders>
            <w:shd w:fill="ffff99" w:val="clear"/>
          </w:tcPr>
          <w:p w:rsidR="00000000" w:rsidDel="00000000" w:rsidP="00000000" w:rsidRDefault="00000000" w:rsidRPr="00000000" w14:paraId="0000002E">
            <w:pPr>
              <w:jc w:val="cente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8" w:val="single"/>
              <w:bottom w:color="000000" w:space="0" w:sz="4" w:val="single"/>
            </w:tcBorders>
          </w:tcPr>
          <w:p w:rsidR="00000000" w:rsidDel="00000000" w:rsidP="00000000" w:rsidRDefault="00000000" w:rsidRPr="00000000" w14:paraId="0000002F">
            <w:pPr>
              <w:jc w:val="right"/>
              <w:rPr>
                <w:rFonts w:ascii="Calibri" w:cs="Calibri" w:eastAsia="Calibri" w:hAnsi="Calibri"/>
                <w:i w:val="1"/>
                <w:sz w:val="20"/>
                <w:szCs w:val="20"/>
              </w:rPr>
            </w:pPr>
            <w:r w:rsidDel="00000000" w:rsidR="00000000" w:rsidRPr="00000000">
              <w:rPr>
                <w:rtl w:val="0"/>
              </w:rPr>
            </w:r>
          </w:p>
        </w:tc>
        <w:tc>
          <w:tcPr>
            <w:tcBorders>
              <w:top w:color="000000" w:space="0" w:sz="8" w:val="single"/>
              <w:bottom w:color="000000" w:space="0" w:sz="4" w:val="single"/>
            </w:tcBorders>
          </w:tcPr>
          <w:p w:rsidR="00000000" w:rsidDel="00000000" w:rsidP="00000000" w:rsidRDefault="00000000" w:rsidRPr="00000000" w14:paraId="00000030">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De opgestelde punten zijn duidelijk. Graag de volgende toevoeging: </w:t>
            </w:r>
            <w:r w:rsidDel="00000000" w:rsidR="00000000" w:rsidRPr="00000000">
              <w:rPr>
                <w:rFonts w:ascii="Calibri" w:cs="Calibri" w:eastAsia="Calibri" w:hAnsi="Calibri"/>
                <w:i w:val="1"/>
                <w:sz w:val="22"/>
                <w:szCs w:val="22"/>
                <w:highlight w:val="white"/>
                <w:u w:val="single"/>
                <w:rtl w:val="0"/>
              </w:rPr>
              <w:t xml:space="preserve">Als ouders, of iemand anders uit het gezin besmet is, dan de desbetreffende leerling ook thuis te blijven. Is dus iemand in het gezin positief, dan blijft men thuis. </w:t>
            </w:r>
            <w:r w:rsidDel="00000000" w:rsidR="00000000" w:rsidRPr="00000000">
              <w:rPr>
                <w:rFonts w:ascii="Calibri" w:cs="Calibri" w:eastAsia="Calibri" w:hAnsi="Calibri"/>
                <w:sz w:val="22"/>
                <w:szCs w:val="22"/>
                <w:highlight w:val="white"/>
                <w:rtl w:val="0"/>
              </w:rPr>
              <w:t xml:space="preserve">(22-9: Heidi heeft dit aangepast)</w:t>
            </w:r>
          </w:p>
          <w:p w:rsidR="00000000" w:rsidDel="00000000" w:rsidP="00000000" w:rsidRDefault="00000000" w:rsidRPr="00000000" w14:paraId="00000031">
            <w:pPr>
              <w:rPr>
                <w:rFonts w:ascii="Calibri" w:cs="Calibri" w:eastAsia="Calibri" w:hAnsi="Calibri"/>
                <w:sz w:val="20"/>
                <w:szCs w:val="20"/>
              </w:rPr>
            </w:pPr>
            <w:r w:rsidDel="00000000" w:rsidR="00000000" w:rsidRPr="00000000">
              <w:rPr>
                <w:rFonts w:ascii="Calibri" w:cs="Calibri" w:eastAsia="Calibri" w:hAnsi="Calibri"/>
                <w:sz w:val="22"/>
                <w:szCs w:val="22"/>
                <w:highlight w:val="white"/>
                <w:rtl w:val="0"/>
              </w:rPr>
              <w:t xml:space="preserve">De oudergeleding is akkoord met de opgetelde punten. </w:t>
            </w:r>
            <w:r w:rsidDel="00000000" w:rsidR="00000000" w:rsidRPr="00000000">
              <w:rPr>
                <w:rtl w:val="0"/>
              </w:rPr>
            </w:r>
          </w:p>
          <w:p w:rsidR="00000000" w:rsidDel="00000000" w:rsidP="00000000" w:rsidRDefault="00000000" w:rsidRPr="00000000" w14:paraId="00000032">
            <w:pPr>
              <w:rPr>
                <w:rFonts w:ascii="Calibri" w:cs="Calibri" w:eastAsia="Calibri" w:hAnsi="Calibri"/>
                <w:sz w:val="20"/>
                <w:szCs w:val="20"/>
              </w:rPr>
            </w:pPr>
            <w:r w:rsidDel="00000000" w:rsidR="00000000" w:rsidRPr="00000000">
              <w:rPr>
                <w:rtl w:val="0"/>
              </w:rPr>
            </w:r>
          </w:p>
        </w:tc>
        <w:tc>
          <w:tcPr>
            <w:tcBorders>
              <w:top w:color="000000" w:space="0" w:sz="8" w:val="single"/>
              <w:bottom w:color="000000" w:space="0" w:sz="4" w:val="single"/>
            </w:tcBorders>
          </w:tcPr>
          <w:p w:rsidR="00000000" w:rsidDel="00000000" w:rsidP="00000000" w:rsidRDefault="00000000" w:rsidRPr="00000000" w14:paraId="00000033">
            <w:pPr>
              <w:jc w:val="cente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shd w:fill="ffff99" w:val="clear"/>
          </w:tcPr>
          <w:p w:rsidR="00000000" w:rsidDel="00000000" w:rsidP="00000000" w:rsidRDefault="00000000" w:rsidRPr="00000000" w14:paraId="00000034">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tc>
        <w:tc>
          <w:tcPr>
            <w:tcBorders>
              <w:top w:color="000000" w:space="0" w:sz="4" w:val="single"/>
              <w:bottom w:color="000000" w:space="0" w:sz="4" w:val="single"/>
            </w:tcBorders>
            <w:shd w:fill="ffff99" w:val="clear"/>
          </w:tcPr>
          <w:p w:rsidR="00000000" w:rsidDel="00000000" w:rsidP="00000000" w:rsidRDefault="00000000" w:rsidRPr="00000000" w14:paraId="0000003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Inrichting MR (taakverdeling)</w:t>
            </w:r>
          </w:p>
        </w:tc>
        <w:tc>
          <w:tcPr>
            <w:tcBorders>
              <w:top w:color="000000" w:space="0" w:sz="4" w:val="single"/>
              <w:bottom w:color="000000" w:space="0" w:sz="4" w:val="single"/>
            </w:tcBorders>
            <w:shd w:fill="ffff99" w:val="clear"/>
          </w:tcPr>
          <w:p w:rsidR="00000000" w:rsidDel="00000000" w:rsidP="00000000" w:rsidRDefault="00000000" w:rsidRPr="00000000" w14:paraId="00000036">
            <w:pPr>
              <w:jc w:val="cente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37">
            <w:pPr>
              <w:jc w:val="right"/>
              <w:rPr>
                <w:rFonts w:ascii="Calibri" w:cs="Calibri" w:eastAsia="Calibri" w:hAnsi="Calibri"/>
                <w:i w:val="1"/>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8">
            <w:pPr>
              <w:pBdr>
                <w:top w:color="000000" w:space="0" w:sz="0" w:val="none"/>
                <w:left w:color="000000" w:space="0" w:sz="0" w:val="none"/>
                <w:bottom w:color="000000" w:space="8" w:sz="0" w:val="none"/>
                <w:right w:color="000000"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Bjorn zal na de jaarvergadering stoppen, waarmee ook de voorzittersrol vacant wordt. De MR heeft voor de invulling hiervan een praktische benadering gekozen waarbij de leden om-en-om de vergadering zullen voorzitten en zullen rouleren. Per situatie zal gekeken/afgesproken worden wie het beste de voorzittersrol naar buiten op zich zal nemen. Jaap zal zorgen voor het contact met de gemeente. Tevens zal hij voor iedere vergadering een aanzet maken voor de agenda. De overige MR-leden vullen dit aan. Per vergadering wordt vermeld wie er notuleert en voorzitter is.</w:t>
            </w:r>
          </w:p>
          <w:p w:rsidR="00000000" w:rsidDel="00000000" w:rsidP="00000000" w:rsidRDefault="00000000" w:rsidRPr="00000000" w14:paraId="00000039">
            <w:pPr>
              <w:pBdr>
                <w:top w:color="000000" w:space="0" w:sz="0" w:val="none"/>
                <w:left w:color="000000" w:space="0" w:sz="0" w:val="none"/>
                <w:bottom w:color="000000" w:space="8" w:sz="0" w:val="none"/>
                <w:right w:color="000000"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Website: Bjorn uitnodigen om het beheer van de website uit te leggen zodat wij ook stukken kunnen plaatsen.</w:t>
            </w:r>
          </w:p>
          <w:p w:rsidR="00000000" w:rsidDel="00000000" w:rsidP="00000000" w:rsidRDefault="00000000" w:rsidRPr="00000000" w14:paraId="0000003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rPr>
                <w:rFonts w:ascii="Calibri" w:cs="Calibri" w:eastAsia="Calibri" w:hAnsi="Calibri"/>
                <w:i w:val="1"/>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D">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Kevin</w:t>
            </w:r>
          </w:p>
        </w:tc>
      </w:tr>
      <w:tr>
        <w:trPr>
          <w:cantSplit w:val="0"/>
          <w:tblHeader w:val="0"/>
        </w:trPr>
        <w:tc>
          <w:tcPr>
            <w:tcBorders>
              <w:top w:color="000000" w:space="0" w:sz="4" w:val="single"/>
              <w:bottom w:color="000000" w:space="0" w:sz="4" w:val="single"/>
            </w:tcBorders>
            <w:shd w:fill="ffff99" w:val="clear"/>
          </w:tcPr>
          <w:p w:rsidR="00000000" w:rsidDel="00000000" w:rsidP="00000000" w:rsidRDefault="00000000" w:rsidRPr="00000000" w14:paraId="0000003F">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tc>
        <w:tc>
          <w:tcPr>
            <w:tcBorders>
              <w:top w:color="000000" w:space="0" w:sz="4" w:val="single"/>
              <w:bottom w:color="000000" w:space="0" w:sz="4" w:val="single"/>
            </w:tcBorders>
            <w:shd w:fill="ffff99" w:val="clear"/>
          </w:tcPr>
          <w:p w:rsidR="00000000" w:rsidDel="00000000" w:rsidP="00000000" w:rsidRDefault="00000000" w:rsidRPr="00000000" w14:paraId="0000004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Personele bezetting (Marloes)</w:t>
            </w:r>
          </w:p>
        </w:tc>
        <w:tc>
          <w:tcPr>
            <w:tcBorders>
              <w:top w:color="000000" w:space="0" w:sz="4" w:val="single"/>
              <w:bottom w:color="000000" w:space="0" w:sz="4" w:val="single"/>
            </w:tcBorders>
            <w:shd w:fill="ffff99" w:val="clear"/>
          </w:tcPr>
          <w:p w:rsidR="00000000" w:rsidDel="00000000" w:rsidP="00000000" w:rsidRDefault="00000000" w:rsidRPr="00000000" w14:paraId="00000041">
            <w:pPr>
              <w:jc w:val="cente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42">
            <w:pPr>
              <w:jc w:val="right"/>
              <w:rPr>
                <w:rFonts w:ascii="Calibri" w:cs="Calibri" w:eastAsia="Calibri" w:hAnsi="Calibri"/>
                <w:i w:val="1"/>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3">
            <w:pPr>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Hier is nog niets over bekend. Heidi is hier nadrukkelijk mee bezig, maar kan hier nog niets over melden. </w:t>
            </w:r>
            <w:r w:rsidDel="00000000" w:rsidR="00000000" w:rsidRPr="00000000">
              <w:rPr>
                <w:rtl w:val="0"/>
              </w:rPr>
            </w:r>
          </w:p>
          <w:p w:rsidR="00000000" w:rsidDel="00000000" w:rsidP="00000000" w:rsidRDefault="00000000" w:rsidRPr="00000000" w14:paraId="0000004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6">
            <w:pP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shd w:fill="ffff99" w:val="clear"/>
          </w:tcPr>
          <w:p w:rsidR="00000000" w:rsidDel="00000000" w:rsidP="00000000" w:rsidRDefault="00000000" w:rsidRPr="00000000" w14:paraId="00000047">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w:t>
            </w:r>
          </w:p>
        </w:tc>
        <w:tc>
          <w:tcPr>
            <w:tcBorders>
              <w:top w:color="000000" w:space="0" w:sz="4" w:val="single"/>
              <w:bottom w:color="000000" w:space="0" w:sz="4" w:val="single"/>
            </w:tcBorders>
            <w:shd w:fill="ffff99" w:val="clear"/>
          </w:tcPr>
          <w:p w:rsidR="00000000" w:rsidDel="00000000" w:rsidP="00000000" w:rsidRDefault="00000000" w:rsidRPr="00000000" w14:paraId="0000004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Scholing (fusie / MR - start)</w:t>
            </w:r>
          </w:p>
        </w:tc>
        <w:tc>
          <w:tcPr>
            <w:tcBorders>
              <w:top w:color="000000" w:space="0" w:sz="4" w:val="single"/>
              <w:bottom w:color="000000" w:space="0" w:sz="4" w:val="single"/>
            </w:tcBorders>
            <w:shd w:fill="ffff99" w:val="clear"/>
          </w:tcPr>
          <w:p w:rsidR="00000000" w:rsidDel="00000000" w:rsidP="00000000" w:rsidRDefault="00000000" w:rsidRPr="00000000" w14:paraId="00000049">
            <w:pPr>
              <w:jc w:val="cente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4A">
            <w:pPr>
              <w:jc w:val="right"/>
              <w:rPr>
                <w:rFonts w:ascii="Calibri" w:cs="Calibri" w:eastAsia="Calibri" w:hAnsi="Calibri"/>
                <w:i w:val="1"/>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B">
            <w:pPr>
              <w:pBdr>
                <w:top w:color="000000" w:space="0" w:sz="0" w:val="none"/>
                <w:left w:color="000000" w:space="0" w:sz="0" w:val="none"/>
                <w:bottom w:color="000000" w:space="8" w:sz="0" w:val="none"/>
                <w:right w:color="000000"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Jaap gaat een datumprikker versturen onder de MR – leden van de Heuvelschool. Zodra wij één datum hebben, dan communiceren wij dit richting de MR van de Kiezel en Kei.</w:t>
            </w:r>
          </w:p>
          <w:p w:rsidR="00000000" w:rsidDel="00000000" w:rsidP="00000000" w:rsidRDefault="00000000" w:rsidRPr="00000000" w14:paraId="0000004C">
            <w:pPr>
              <w:pBdr>
                <w:top w:color="000000" w:space="0" w:sz="0" w:val="none"/>
                <w:left w:color="000000" w:space="0" w:sz="0" w:val="none"/>
                <w:bottom w:color="000000" w:space="8" w:sz="0" w:val="none"/>
                <w:right w:color="000000"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Deze bijeenkomst zal op locatie zijn.</w:t>
            </w:r>
          </w:p>
          <w:p w:rsidR="00000000" w:rsidDel="00000000" w:rsidP="00000000" w:rsidRDefault="00000000" w:rsidRPr="00000000" w14:paraId="0000004D">
            <w:pPr>
              <w:pBdr>
                <w:top w:color="000000" w:space="0" w:sz="0" w:val="none"/>
                <w:left w:color="000000" w:space="0" w:sz="0" w:val="none"/>
                <w:bottom w:color="000000" w:space="8" w:sz="0" w:val="none"/>
                <w:right w:color="000000"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Stef gaat deelnemen aan de MR – start. Deze bijeenkomsten zal hij online gaan volgen. Moet dit echter betaald worden vanuit onze eigen begroting is de vraag. Jaap gaat dit navragen.</w:t>
            </w:r>
          </w:p>
          <w:p w:rsidR="00000000" w:rsidDel="00000000" w:rsidP="00000000" w:rsidRDefault="00000000" w:rsidRPr="00000000" w14:paraId="0000004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0">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Jaap</w:t>
            </w:r>
          </w:p>
          <w:p w:rsidR="00000000" w:rsidDel="00000000" w:rsidP="00000000" w:rsidRDefault="00000000" w:rsidRPr="00000000" w14:paraId="00000055">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6">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Stef</w:t>
            </w:r>
          </w:p>
          <w:p w:rsidR="00000000" w:rsidDel="00000000" w:rsidP="00000000" w:rsidRDefault="00000000" w:rsidRPr="00000000" w14:paraId="00000057">
            <w:pP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shd w:fill="ffff99" w:val="clear"/>
          </w:tcPr>
          <w:p w:rsidR="00000000" w:rsidDel="00000000" w:rsidP="00000000" w:rsidRDefault="00000000" w:rsidRPr="00000000" w14:paraId="00000058">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w:t>
            </w:r>
          </w:p>
        </w:tc>
        <w:tc>
          <w:tcPr>
            <w:tcBorders>
              <w:top w:color="000000" w:space="0" w:sz="4" w:val="single"/>
              <w:bottom w:color="000000" w:space="0" w:sz="4" w:val="single"/>
            </w:tcBorders>
            <w:shd w:fill="ffff99" w:val="clear"/>
          </w:tcPr>
          <w:p w:rsidR="00000000" w:rsidDel="00000000" w:rsidP="00000000" w:rsidRDefault="00000000" w:rsidRPr="00000000" w14:paraId="0000005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Jaarverslag</w:t>
            </w:r>
          </w:p>
        </w:tc>
        <w:tc>
          <w:tcPr>
            <w:tcBorders>
              <w:top w:color="000000" w:space="0" w:sz="4" w:val="single"/>
              <w:bottom w:color="000000" w:space="0" w:sz="4" w:val="single"/>
            </w:tcBorders>
            <w:shd w:fill="ffff99" w:val="clear"/>
          </w:tcPr>
          <w:p w:rsidR="00000000" w:rsidDel="00000000" w:rsidP="00000000" w:rsidRDefault="00000000" w:rsidRPr="00000000" w14:paraId="0000005A">
            <w:pPr>
              <w:jc w:val="center"/>
              <w:rPr>
                <w:rFonts w:ascii="Calibri" w:cs="Calibri" w:eastAsia="Calibri" w:hAnsi="Calibri"/>
                <w:b w:val="1"/>
                <w:sz w:val="20"/>
                <w:szCs w:val="20"/>
              </w:rPr>
            </w:pPr>
            <w:r w:rsidDel="00000000" w:rsidR="00000000" w:rsidRPr="00000000">
              <w:rPr>
                <w:rtl w:val="0"/>
              </w:rPr>
            </w:r>
          </w:p>
        </w:tc>
      </w:tr>
      <w:tr>
        <w:trPr>
          <w:cantSplit w:val="0"/>
          <w:trHeight w:val="276" w:hRule="atLeast"/>
          <w:tblHeader w:val="0"/>
        </w:trPr>
        <w:tc>
          <w:tcPr>
            <w:tcBorders>
              <w:top w:color="000000" w:space="0" w:sz="4" w:val="single"/>
              <w:bottom w:color="000000" w:space="0" w:sz="4" w:val="single"/>
            </w:tcBorders>
          </w:tcPr>
          <w:p w:rsidR="00000000" w:rsidDel="00000000" w:rsidP="00000000" w:rsidRDefault="00000000" w:rsidRPr="00000000" w14:paraId="0000005B">
            <w:pPr>
              <w:jc w:val="right"/>
              <w:rPr>
                <w:rFonts w:ascii="Calibri" w:cs="Calibri" w:eastAsia="Calibri" w:hAnsi="Calibri"/>
                <w:i w:val="1"/>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C">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In november vindt de jaarvergadering plaats. Jaap zal Bjorn vragen of hij bereid is het jaarverslag op te maken. </w:t>
            </w:r>
          </w:p>
          <w:p w:rsidR="00000000" w:rsidDel="00000000" w:rsidP="00000000" w:rsidRDefault="00000000" w:rsidRPr="00000000" w14:paraId="0000005D">
            <w:pPr>
              <w:rPr>
                <w:rFonts w:ascii="Calibri" w:cs="Calibri" w:eastAsia="Calibri" w:hAnsi="Calibri"/>
                <w:sz w:val="22"/>
                <w:szCs w:val="22"/>
                <w:highlight w:val="whit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Karin </w:t>
            </w:r>
          </w:p>
        </w:tc>
      </w:tr>
      <w:tr>
        <w:trPr>
          <w:cantSplit w:val="0"/>
          <w:tblHeader w:val="0"/>
        </w:trPr>
        <w:tc>
          <w:tcPr>
            <w:tcBorders>
              <w:top w:color="000000" w:space="0" w:sz="4" w:val="single"/>
              <w:bottom w:color="000000" w:space="0" w:sz="4" w:val="single"/>
            </w:tcBorders>
            <w:shd w:fill="ffff99" w:val="clear"/>
          </w:tcPr>
          <w:p w:rsidR="00000000" w:rsidDel="00000000" w:rsidP="00000000" w:rsidRDefault="00000000" w:rsidRPr="00000000" w14:paraId="0000005F">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w:t>
            </w:r>
          </w:p>
        </w:tc>
        <w:tc>
          <w:tcPr>
            <w:tcBorders>
              <w:top w:color="000000" w:space="0" w:sz="4" w:val="single"/>
              <w:bottom w:color="000000" w:space="0" w:sz="4" w:val="single"/>
            </w:tcBorders>
            <w:shd w:fill="ffff99" w:val="clear"/>
          </w:tcPr>
          <w:p w:rsidR="00000000" w:rsidDel="00000000" w:rsidP="00000000" w:rsidRDefault="00000000" w:rsidRPr="00000000" w14:paraId="0000006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Taal schakelklas</w:t>
            </w:r>
          </w:p>
        </w:tc>
        <w:tc>
          <w:tcPr>
            <w:tcBorders>
              <w:top w:color="000000" w:space="0" w:sz="4" w:val="single"/>
              <w:bottom w:color="000000" w:space="0" w:sz="4" w:val="single"/>
            </w:tcBorders>
            <w:shd w:fill="ffff99" w:val="clear"/>
          </w:tcPr>
          <w:p w:rsidR="00000000" w:rsidDel="00000000" w:rsidP="00000000" w:rsidRDefault="00000000" w:rsidRPr="00000000" w14:paraId="00000061">
            <w:pPr>
              <w:jc w:val="cente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62">
            <w:pPr>
              <w:jc w:val="right"/>
              <w:rPr>
                <w:rFonts w:ascii="Calibri" w:cs="Calibri" w:eastAsia="Calibri" w:hAnsi="Calibri"/>
                <w:i w:val="1"/>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3">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Dit onderwerp heeft de aandacht van onze stichting. Men wil dit graag in Borculo huisvesten, maar dit is niet mogelijk. Op de Heuvelschool is dit, naar alle waarschijnlijkheid niet mogelijk, vanwege de beperkte vrije ruimte.</w:t>
            </w:r>
          </w:p>
          <w:p w:rsidR="00000000" w:rsidDel="00000000" w:rsidP="00000000" w:rsidRDefault="00000000" w:rsidRPr="00000000" w14:paraId="00000064">
            <w:pPr>
              <w:rPr>
                <w:rFonts w:ascii="Arial" w:cs="Arial" w:eastAsia="Arial" w:hAnsi="Arial"/>
                <w:sz w:val="22"/>
                <w:szCs w:val="22"/>
                <w:highlight w:val="whit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5">
            <w:pP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shd w:fill="ffff99" w:val="clear"/>
          </w:tcPr>
          <w:p w:rsidR="00000000" w:rsidDel="00000000" w:rsidP="00000000" w:rsidRDefault="00000000" w:rsidRPr="00000000" w14:paraId="00000066">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9.</w:t>
            </w:r>
          </w:p>
        </w:tc>
        <w:tc>
          <w:tcPr>
            <w:tcBorders>
              <w:top w:color="000000" w:space="0" w:sz="4" w:val="single"/>
              <w:bottom w:color="000000" w:space="0" w:sz="4" w:val="single"/>
            </w:tcBorders>
            <w:shd w:fill="ffff99" w:val="clear"/>
          </w:tcPr>
          <w:p w:rsidR="00000000" w:rsidDel="00000000" w:rsidP="00000000" w:rsidRDefault="00000000" w:rsidRPr="00000000" w14:paraId="00000067">
            <w:pPr>
              <w:jc w:val="both"/>
              <w:rPr>
                <w:rFonts w:ascii="Calibri" w:cs="Calibri" w:eastAsia="Calibri" w:hAnsi="Calibri"/>
                <w:b w:val="1"/>
                <w:sz w:val="20"/>
                <w:szCs w:val="20"/>
              </w:rPr>
            </w:pPr>
            <w:r w:rsidDel="00000000" w:rsidR="00000000" w:rsidRPr="00000000">
              <w:rPr>
                <w:rtl w:val="0"/>
              </w:rPr>
            </w:r>
          </w:p>
        </w:tc>
        <w:tc>
          <w:tcPr>
            <w:tcBorders>
              <w:top w:color="000000" w:space="0" w:sz="4" w:val="single"/>
              <w:bottom w:color="000000" w:space="0" w:sz="4" w:val="single"/>
            </w:tcBorders>
            <w:shd w:fill="ffff99" w:val="clear"/>
          </w:tcPr>
          <w:p w:rsidR="00000000" w:rsidDel="00000000" w:rsidP="00000000" w:rsidRDefault="00000000" w:rsidRPr="00000000" w14:paraId="00000068">
            <w:pPr>
              <w:jc w:val="cente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69">
            <w:pPr>
              <w:jc w:val="center"/>
              <w:rPr>
                <w:rFonts w:ascii="Calibri" w:cs="Calibri" w:eastAsia="Calibri" w:hAnsi="Calibri"/>
                <w:i w:val="1"/>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A">
            <w:pPr>
              <w:rPr>
                <w:rFonts w:ascii="Calibri" w:cs="Calibri" w:eastAsia="Calibri" w:hAnsi="Calibri"/>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6B">
            <w:pP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shd w:fill="ffff99" w:val="clear"/>
          </w:tcPr>
          <w:p w:rsidR="00000000" w:rsidDel="00000000" w:rsidP="00000000" w:rsidRDefault="00000000" w:rsidRPr="00000000" w14:paraId="0000006C">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w:t>
            </w:r>
          </w:p>
        </w:tc>
        <w:tc>
          <w:tcPr>
            <w:tcBorders>
              <w:top w:color="000000" w:space="0" w:sz="4" w:val="single"/>
              <w:bottom w:color="000000" w:space="0" w:sz="4" w:val="single"/>
            </w:tcBorders>
            <w:shd w:fill="ffff99" w:val="clear"/>
          </w:tcPr>
          <w:p w:rsidR="00000000" w:rsidDel="00000000" w:rsidP="00000000" w:rsidRDefault="00000000" w:rsidRPr="00000000" w14:paraId="0000006D">
            <w:pPr>
              <w:rPr>
                <w:rFonts w:ascii="Calibri" w:cs="Calibri" w:eastAsia="Calibri" w:hAnsi="Calibri"/>
                <w:b w:val="1"/>
                <w:sz w:val="20"/>
                <w:szCs w:val="20"/>
              </w:rPr>
            </w:pPr>
            <w:r w:rsidDel="00000000" w:rsidR="00000000" w:rsidRPr="00000000">
              <w:rPr>
                <w:rtl w:val="0"/>
              </w:rPr>
            </w:r>
          </w:p>
        </w:tc>
        <w:tc>
          <w:tcPr>
            <w:tcBorders>
              <w:top w:color="000000" w:space="0" w:sz="4" w:val="single"/>
              <w:bottom w:color="000000" w:space="0" w:sz="4" w:val="single"/>
            </w:tcBorders>
            <w:shd w:fill="ffff99" w:val="clear"/>
          </w:tcPr>
          <w:p w:rsidR="00000000" w:rsidDel="00000000" w:rsidP="00000000" w:rsidRDefault="00000000" w:rsidRPr="00000000" w14:paraId="0000006E">
            <w:pP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6F">
            <w:pPr>
              <w:jc w:val="right"/>
              <w:rPr>
                <w:rFonts w:ascii="Calibri" w:cs="Calibri" w:eastAsia="Calibri" w:hAnsi="Calibri"/>
                <w:i w:val="1"/>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0">
            <w:pPr>
              <w:rPr>
                <w:rFonts w:ascii="Calibri" w:cs="Calibri" w:eastAsia="Calibri" w:hAnsi="Calibri"/>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1">
            <w:pP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shd w:fill="ffff99" w:val="clear"/>
          </w:tcPr>
          <w:p w:rsidR="00000000" w:rsidDel="00000000" w:rsidP="00000000" w:rsidRDefault="00000000" w:rsidRPr="00000000" w14:paraId="00000072">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w:t>
            </w:r>
          </w:p>
        </w:tc>
        <w:tc>
          <w:tcPr>
            <w:tcBorders>
              <w:top w:color="000000" w:space="0" w:sz="4" w:val="single"/>
              <w:bottom w:color="000000" w:space="0" w:sz="4" w:val="single"/>
            </w:tcBorders>
            <w:shd w:fill="ffff99" w:val="clear"/>
          </w:tcPr>
          <w:p w:rsidR="00000000" w:rsidDel="00000000" w:rsidP="00000000" w:rsidRDefault="00000000" w:rsidRPr="00000000" w14:paraId="00000073">
            <w:pPr>
              <w:jc w:val="both"/>
              <w:rPr>
                <w:rFonts w:ascii="Calibri" w:cs="Calibri" w:eastAsia="Calibri" w:hAnsi="Calibri"/>
                <w:b w:val="1"/>
                <w:sz w:val="20"/>
                <w:szCs w:val="20"/>
              </w:rPr>
            </w:pPr>
            <w:r w:rsidDel="00000000" w:rsidR="00000000" w:rsidRPr="00000000">
              <w:rPr>
                <w:rtl w:val="0"/>
              </w:rPr>
            </w:r>
          </w:p>
        </w:tc>
        <w:tc>
          <w:tcPr>
            <w:tcBorders>
              <w:top w:color="000000" w:space="0" w:sz="4" w:val="single"/>
              <w:bottom w:color="000000" w:space="0" w:sz="4" w:val="single"/>
            </w:tcBorders>
            <w:shd w:fill="ffff99" w:val="clear"/>
          </w:tcPr>
          <w:p w:rsidR="00000000" w:rsidDel="00000000" w:rsidP="00000000" w:rsidRDefault="00000000" w:rsidRPr="00000000" w14:paraId="00000074">
            <w:pPr>
              <w:jc w:val="cente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75">
            <w:pPr>
              <w:jc w:val="right"/>
              <w:rPr>
                <w:rFonts w:ascii="Calibri" w:cs="Calibri" w:eastAsia="Calibri" w:hAnsi="Calibri"/>
                <w:i w:val="1"/>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6">
            <w:pPr>
              <w:rPr>
                <w:rFonts w:ascii="Calibri" w:cs="Calibri" w:eastAsia="Calibri" w:hAnsi="Calibri"/>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7">
            <w:pPr>
              <w:jc w:val="cente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shd w:fill="ffff99" w:val="clear"/>
          </w:tcPr>
          <w:p w:rsidR="00000000" w:rsidDel="00000000" w:rsidP="00000000" w:rsidRDefault="00000000" w:rsidRPr="00000000" w14:paraId="00000078">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12.</w:t>
            </w:r>
          </w:p>
        </w:tc>
        <w:tc>
          <w:tcPr>
            <w:tcBorders>
              <w:top w:color="000000" w:space="0" w:sz="4" w:val="single"/>
              <w:bottom w:color="000000" w:space="0" w:sz="4" w:val="single"/>
            </w:tcBorders>
            <w:shd w:fill="ffff99" w:val="clear"/>
          </w:tcPr>
          <w:p w:rsidR="00000000" w:rsidDel="00000000" w:rsidP="00000000" w:rsidRDefault="00000000" w:rsidRPr="00000000" w14:paraId="00000079">
            <w:pPr>
              <w:jc w:val="both"/>
              <w:rPr>
                <w:rFonts w:ascii="Calibri" w:cs="Calibri" w:eastAsia="Calibri" w:hAnsi="Calibri"/>
                <w:b w:val="1"/>
                <w:sz w:val="20"/>
                <w:szCs w:val="20"/>
              </w:rPr>
            </w:pPr>
            <w:r w:rsidDel="00000000" w:rsidR="00000000" w:rsidRPr="00000000">
              <w:rPr>
                <w:rtl w:val="0"/>
              </w:rPr>
            </w:r>
          </w:p>
        </w:tc>
        <w:tc>
          <w:tcPr>
            <w:tcBorders>
              <w:top w:color="000000" w:space="0" w:sz="4" w:val="single"/>
              <w:bottom w:color="000000" w:space="0" w:sz="4" w:val="single"/>
            </w:tcBorders>
            <w:shd w:fill="ffff99" w:val="clear"/>
          </w:tcPr>
          <w:p w:rsidR="00000000" w:rsidDel="00000000" w:rsidP="00000000" w:rsidRDefault="00000000" w:rsidRPr="00000000" w14:paraId="0000007A">
            <w:pPr>
              <w:jc w:val="cente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7B">
            <w:pPr>
              <w:jc w:val="right"/>
              <w:rPr>
                <w:rFonts w:ascii="Calibri" w:cs="Calibri" w:eastAsia="Calibri" w:hAnsi="Calibri"/>
                <w:i w:val="1"/>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C">
            <w:pPr>
              <w:rPr>
                <w:rFonts w:ascii="Calibri" w:cs="Calibri" w:eastAsia="Calibri" w:hAnsi="Calibri"/>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D">
            <w:pPr>
              <w:jc w:val="cente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shd w:fill="ffff99" w:val="clear"/>
          </w:tcPr>
          <w:p w:rsidR="00000000" w:rsidDel="00000000" w:rsidP="00000000" w:rsidRDefault="00000000" w:rsidRPr="00000000" w14:paraId="0000007E">
            <w:pPr>
              <w:jc w:val="righ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13.</w:t>
            </w:r>
          </w:p>
        </w:tc>
        <w:tc>
          <w:tcPr>
            <w:tcBorders>
              <w:top w:color="000000" w:space="0" w:sz="4" w:val="single"/>
              <w:bottom w:color="000000" w:space="0" w:sz="4" w:val="single"/>
            </w:tcBorders>
            <w:shd w:fill="ffff99" w:val="clear"/>
          </w:tcPr>
          <w:p w:rsidR="00000000" w:rsidDel="00000000" w:rsidP="00000000" w:rsidRDefault="00000000" w:rsidRPr="00000000" w14:paraId="0000007F">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Rondvraag</w:t>
            </w:r>
          </w:p>
        </w:tc>
        <w:tc>
          <w:tcPr>
            <w:tcBorders>
              <w:top w:color="000000" w:space="0" w:sz="4" w:val="single"/>
              <w:bottom w:color="000000" w:space="0" w:sz="4" w:val="single"/>
            </w:tcBorders>
            <w:shd w:fill="ffff99" w:val="clear"/>
          </w:tcPr>
          <w:p w:rsidR="00000000" w:rsidDel="00000000" w:rsidP="00000000" w:rsidRDefault="00000000" w:rsidRPr="00000000" w14:paraId="00000080">
            <w:pPr>
              <w:jc w:val="cente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tcPr>
          <w:p w:rsidR="00000000" w:rsidDel="00000000" w:rsidP="00000000" w:rsidRDefault="00000000" w:rsidRPr="00000000" w14:paraId="00000081">
            <w:pPr>
              <w:jc w:val="right"/>
              <w:rPr>
                <w:rFonts w:ascii="Calibri" w:cs="Calibri" w:eastAsia="Calibri" w:hAnsi="Calibri"/>
                <w:b w:val="1"/>
                <w:sz w:val="20"/>
                <w:szCs w:val="20"/>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82">
            <w:pPr>
              <w:pBdr>
                <w:top w:color="000000" w:space="0" w:sz="0" w:val="none"/>
                <w:left w:color="000000" w:space="0" w:sz="0" w:val="none"/>
                <w:bottom w:color="000000" w:space="8" w:sz="0" w:val="none"/>
                <w:right w:color="000000" w:space="0" w:sz="0" w:val="none"/>
              </w:pBd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Er is nog veel geld beschikbaar vanuit de OR. De OR staat ervoor open om dit geld te investeren in materiaal. Dit moet echter wel een goed doordacht doel hebben. Dit gaat in het team besproken worden en t.z.t. teruggekoppeld worden naar de MR.</w:t>
            </w:r>
          </w:p>
          <w:p w:rsidR="00000000" w:rsidDel="00000000" w:rsidP="00000000" w:rsidRDefault="00000000" w:rsidRPr="00000000" w14:paraId="00000083">
            <w:pPr>
              <w:pBdr>
                <w:top w:color="000000" w:space="0" w:sz="0" w:val="none"/>
                <w:left w:color="000000" w:space="0" w:sz="0" w:val="none"/>
                <w:bottom w:color="000000" w:space="8" w:sz="0" w:val="none"/>
                <w:right w:color="000000" w:space="0" w:sz="0" w:val="none"/>
              </w:pBdr>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8" w:sz="0" w:val="none"/>
                <w:right w:color="000000" w:space="0" w:sz="0" w:val="none"/>
              </w:pBd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Parro: is het mogelijk om algemene mededelingen maar één keer te versturen. Bijvoorbeeld alleen naar de oudste kinderen?</w:t>
            </w:r>
          </w:p>
          <w:p w:rsidR="00000000" w:rsidDel="00000000" w:rsidP="00000000" w:rsidRDefault="00000000" w:rsidRPr="00000000" w14:paraId="00000085">
            <w:pPr>
              <w:pBdr>
                <w:top w:color="000000" w:space="0" w:sz="0" w:val="none"/>
                <w:left w:color="000000" w:space="0" w:sz="0" w:val="none"/>
                <w:bottom w:color="000000" w:space="8" w:sz="0" w:val="none"/>
                <w:right w:color="000000" w:space="0" w:sz="0" w:val="none"/>
              </w:pBd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het mogelijk om de EHBO – formulieren ook digitaal in te laten vullen. Dit is mogelijk, maar willen wij graag eerst goed onderzoeken.</w:t>
            </w:r>
          </w:p>
          <w:p w:rsidR="00000000" w:rsidDel="00000000" w:rsidP="00000000" w:rsidRDefault="00000000" w:rsidRPr="00000000" w14:paraId="0000008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Jaap sluit de vergadering (20:44 uur).</w:t>
            </w:r>
          </w:p>
          <w:p w:rsidR="00000000" w:rsidDel="00000000" w:rsidP="00000000" w:rsidRDefault="00000000" w:rsidRPr="00000000" w14:paraId="0000008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Volgende vergadering is op maandag 25 oktober met het CvB.</w:t>
            </w:r>
          </w:p>
        </w:tc>
        <w:tc>
          <w:tcPr>
            <w:tcBorders>
              <w:top w:color="000000" w:space="0" w:sz="4" w:val="single"/>
              <w:bottom w:color="000000" w:space="0" w:sz="4" w:val="single"/>
            </w:tcBorders>
            <w:shd w:fill="auto" w:val="clear"/>
          </w:tcPr>
          <w:p w:rsidR="00000000" w:rsidDel="00000000" w:rsidP="00000000" w:rsidRDefault="00000000" w:rsidRPr="00000000" w14:paraId="00000089">
            <w:pPr>
              <w:jc w:val="center"/>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8A">
      <w:pPr>
        <w:rPr/>
      </w:pPr>
      <w:r w:rsidDel="00000000" w:rsidR="00000000" w:rsidRPr="00000000">
        <w:rPr>
          <w:rtl w:val="0"/>
        </w:rPr>
      </w:r>
    </w:p>
    <w:sectPr>
      <w:footerReference r:id="rId7" w:type="default"/>
      <w:footerReference r:id="rId8" w:type="even"/>
      <w:pgSz w:h="16838" w:w="11906" w:orient="portrait"/>
      <w:pgMar w:bottom="1417" w:top="1417" w:left="1075"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18"/>
        <w:szCs w:val="1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right="-27"/>
    </w:pPr>
    <w:rPr>
      <w:rFonts w:ascii="Arial" w:cs="Arial" w:eastAsia="Arial" w:hAnsi="Arial"/>
      <w:b w:val="1"/>
    </w:rPr>
  </w:style>
  <w:style w:type="paragraph" w:styleId="Heading2">
    <w:name w:val="heading 2"/>
    <w:basedOn w:val="Normal"/>
    <w:next w:val="Normal"/>
    <w:pPr>
      <w:keepNext w:val="1"/>
    </w:pPr>
    <w:rPr>
      <w:rFonts w:ascii="Arial" w:cs="Arial" w:eastAsia="Arial" w:hAnsi="Arial"/>
      <w:b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