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0045" w14:textId="77777777" w:rsidR="0031032D" w:rsidRDefault="0031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7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880"/>
        <w:gridCol w:w="1350"/>
        <w:gridCol w:w="3150"/>
      </w:tblGrid>
      <w:tr w:rsidR="0031032D" w14:paraId="3400D745" w14:textId="77777777">
        <w:trPr>
          <w:trHeight w:val="1778"/>
        </w:trPr>
        <w:tc>
          <w:tcPr>
            <w:tcW w:w="5137" w:type="dxa"/>
            <w:gridSpan w:val="2"/>
            <w:tcBorders>
              <w:bottom w:val="single" w:sz="12" w:space="0" w:color="000000"/>
            </w:tcBorders>
            <w:vAlign w:val="center"/>
          </w:tcPr>
          <w:p w14:paraId="3C635C8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Medezeggenschapsraad</w:t>
            </w:r>
          </w:p>
        </w:tc>
        <w:tc>
          <w:tcPr>
            <w:tcW w:w="4500" w:type="dxa"/>
            <w:gridSpan w:val="2"/>
            <w:tcBorders>
              <w:bottom w:val="single" w:sz="12" w:space="0" w:color="000000"/>
            </w:tcBorders>
            <w:vAlign w:val="center"/>
          </w:tcPr>
          <w:p w14:paraId="4AE0FAC3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6D81926" wp14:editId="4B499A93">
                  <wp:simplePos x="0" y="0"/>
                  <wp:positionH relativeFrom="column">
                    <wp:posOffset>-1998975</wp:posOffset>
                  </wp:positionH>
                  <wp:positionV relativeFrom="paragraph">
                    <wp:posOffset>-5075</wp:posOffset>
                  </wp:positionV>
                  <wp:extent cx="2057400" cy="108394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83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032D" w14:paraId="3BF28510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F4F3009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032D" w14:paraId="1D9EB872" w14:textId="77777777">
        <w:tc>
          <w:tcPr>
            <w:tcW w:w="1257" w:type="dxa"/>
            <w:tcBorders>
              <w:top w:val="single" w:sz="12" w:space="0" w:color="000000"/>
            </w:tcBorders>
          </w:tcPr>
          <w:p w14:paraId="61E78EB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Verslag</w:t>
            </w:r>
          </w:p>
        </w:tc>
        <w:tc>
          <w:tcPr>
            <w:tcW w:w="3880" w:type="dxa"/>
            <w:tcBorders>
              <w:top w:val="single" w:sz="12" w:space="0" w:color="000000"/>
            </w:tcBorders>
          </w:tcPr>
          <w:p w14:paraId="0B5A6BB5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</w:tcBorders>
          </w:tcPr>
          <w:p w14:paraId="26E2A9D7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Versie</w:t>
            </w: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609A6197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032D" w14:paraId="2773C3C0" w14:textId="77777777">
        <w:tc>
          <w:tcPr>
            <w:tcW w:w="1257" w:type="dxa"/>
            <w:vAlign w:val="bottom"/>
          </w:tcPr>
          <w:p w14:paraId="6D16B80A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80" w:type="dxa"/>
            <w:vAlign w:val="bottom"/>
          </w:tcPr>
          <w:p w14:paraId="1B9F548A" w14:textId="22D6ABD0" w:rsidR="0031032D" w:rsidRDefault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 juni 2022</w:t>
            </w:r>
          </w:p>
        </w:tc>
        <w:tc>
          <w:tcPr>
            <w:tcW w:w="1350" w:type="dxa"/>
          </w:tcPr>
          <w:p w14:paraId="4A7B042E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3150" w:type="dxa"/>
          </w:tcPr>
          <w:p w14:paraId="6C5C2E9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Borculo</w:t>
            </w:r>
          </w:p>
        </w:tc>
      </w:tr>
      <w:tr w:rsidR="0031032D" w14:paraId="547C9732" w14:textId="77777777">
        <w:tc>
          <w:tcPr>
            <w:tcW w:w="1257" w:type="dxa"/>
          </w:tcPr>
          <w:p w14:paraId="1F296A74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Notulist</w:t>
            </w:r>
          </w:p>
        </w:tc>
        <w:tc>
          <w:tcPr>
            <w:tcW w:w="3880" w:type="dxa"/>
          </w:tcPr>
          <w:p w14:paraId="12E5A57B" w14:textId="3536B9CB" w:rsidR="0031032D" w:rsidRDefault="000C7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Miranda Klein leugemors</w:t>
            </w:r>
          </w:p>
        </w:tc>
        <w:tc>
          <w:tcPr>
            <w:tcW w:w="1350" w:type="dxa"/>
          </w:tcPr>
          <w:p w14:paraId="0F0A2226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2CCC3B4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7B723F21" w14:textId="77777777">
        <w:tc>
          <w:tcPr>
            <w:tcW w:w="1257" w:type="dxa"/>
          </w:tcPr>
          <w:p w14:paraId="4AC14BF4" w14:textId="3A4C1AC4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Voorzitter</w:t>
            </w:r>
          </w:p>
        </w:tc>
        <w:tc>
          <w:tcPr>
            <w:tcW w:w="3880" w:type="dxa"/>
          </w:tcPr>
          <w:p w14:paraId="748BB3F7" w14:textId="6E6EA91B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Stef Doornewaard</w:t>
            </w:r>
          </w:p>
        </w:tc>
        <w:tc>
          <w:tcPr>
            <w:tcW w:w="1350" w:type="dxa"/>
          </w:tcPr>
          <w:p w14:paraId="2E841340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BE3564B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5E3D6742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F9F87E9" w14:textId="57231C91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Aanwezig: </w:t>
            </w:r>
            <w:r w:rsidR="000C7759">
              <w:rPr>
                <w:color w:val="000000"/>
                <w:sz w:val="20"/>
                <w:szCs w:val="20"/>
              </w:rPr>
              <w:t>Stef, Jaap, Michel, Heidi, Kevin, Karin en Miranda</w:t>
            </w:r>
          </w:p>
          <w:p w14:paraId="68ECC48E" w14:textId="0CD63255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Afwezig:</w:t>
            </w:r>
          </w:p>
        </w:tc>
      </w:tr>
    </w:tbl>
    <w:p w14:paraId="74AF297D" w14:textId="77777777" w:rsidR="0031032D" w:rsidRDefault="0031032D">
      <w:pPr>
        <w:ind w:left="360"/>
        <w:rPr>
          <w:rFonts w:ascii="Calibri" w:eastAsia="Calibri" w:hAnsi="Calibri" w:cs="Calibri"/>
          <w:b/>
        </w:rPr>
      </w:pPr>
    </w:p>
    <w:tbl>
      <w:tblPr>
        <w:tblStyle w:val="a0"/>
        <w:tblW w:w="9516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8979"/>
      </w:tblGrid>
      <w:tr w:rsidR="0031032D" w14:paraId="03710175" w14:textId="77777777">
        <w:tc>
          <w:tcPr>
            <w:tcW w:w="5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7ED78A6E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897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2DE69F10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Verslag</w:t>
            </w:r>
          </w:p>
        </w:tc>
      </w:tr>
      <w:tr w:rsidR="0031032D" w14:paraId="0054BD9F" w14:textId="77777777">
        <w:tc>
          <w:tcPr>
            <w:tcW w:w="53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99"/>
          </w:tcPr>
          <w:p w14:paraId="21519469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897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FFFF99"/>
          </w:tcPr>
          <w:p w14:paraId="51B74EBE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Opening / Mededelingen</w:t>
            </w:r>
          </w:p>
        </w:tc>
      </w:tr>
      <w:tr w:rsidR="0031032D" w14:paraId="545E3DCD" w14:textId="77777777">
        <w:trPr>
          <w:trHeight w:val="278"/>
        </w:trPr>
        <w:tc>
          <w:tcPr>
            <w:tcW w:w="537" w:type="dxa"/>
            <w:tcBorders>
              <w:top w:val="single" w:sz="8" w:space="0" w:color="000000"/>
            </w:tcBorders>
          </w:tcPr>
          <w:p w14:paraId="4DFB3422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8" w:space="0" w:color="000000"/>
            </w:tcBorders>
          </w:tcPr>
          <w:p w14:paraId="32CF4386" w14:textId="760C39B7" w:rsidR="0031032D" w:rsidRDefault="000C7759" w:rsidP="00C33A27">
            <w:pPr>
              <w:jc w:val="both"/>
            </w:pPr>
            <w:r>
              <w:t>Geen</w:t>
            </w:r>
          </w:p>
        </w:tc>
      </w:tr>
      <w:tr w:rsidR="0031032D" w14:paraId="573F3A50" w14:textId="77777777">
        <w:tc>
          <w:tcPr>
            <w:tcW w:w="537" w:type="dxa"/>
            <w:tcBorders>
              <w:bottom w:val="single" w:sz="8" w:space="0" w:color="000000"/>
            </w:tcBorders>
            <w:shd w:val="clear" w:color="auto" w:fill="FFFF99"/>
          </w:tcPr>
          <w:p w14:paraId="3E75BE4F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8979" w:type="dxa"/>
            <w:tcBorders>
              <w:bottom w:val="single" w:sz="8" w:space="0" w:color="000000"/>
            </w:tcBorders>
            <w:shd w:val="clear" w:color="auto" w:fill="FFFF99"/>
          </w:tcPr>
          <w:p w14:paraId="4612B890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Notulen / Actiepunten</w:t>
            </w:r>
          </w:p>
        </w:tc>
      </w:tr>
      <w:tr w:rsidR="0031032D" w14:paraId="7A11AB35" w14:textId="77777777">
        <w:trPr>
          <w:trHeight w:val="218"/>
        </w:trPr>
        <w:tc>
          <w:tcPr>
            <w:tcW w:w="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FACEC46" w14:textId="77777777" w:rsidR="0031032D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411630D" w14:textId="518AF56B" w:rsidR="0031032D" w:rsidRPr="000C7759" w:rsidRDefault="0022010D">
            <w:pPr>
              <w:jc w:val="both"/>
            </w:pPr>
            <w:r>
              <w:t>Aantal punten op de notulen zijn aangepast.</w:t>
            </w:r>
            <w:r w:rsidR="00A805E2">
              <w:t xml:space="preserve"> Notulen worden via de mail doorgestuurd. Graag daarna van iedereen reactie of het correct is.</w:t>
            </w:r>
          </w:p>
        </w:tc>
      </w:tr>
      <w:tr w:rsidR="0031032D" w14:paraId="591F9B62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12E20705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433FA8D" w14:textId="641ABB64" w:rsidR="0031032D" w:rsidRDefault="00E4786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</w:t>
            </w:r>
            <w:r w:rsidR="00D4046F">
              <w:rPr>
                <w:rFonts w:ascii="Calibri" w:eastAsia="Calibri" w:hAnsi="Calibri" w:cs="Calibri"/>
                <w:b/>
                <w:sz w:val="20"/>
                <w:szCs w:val="20"/>
              </w:rPr>
              <w:t>steding NPO gelden / gevolgen verlen</w:t>
            </w:r>
            <w:r w:rsidR="0082447E"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 w:rsidR="00D4046F">
              <w:rPr>
                <w:rFonts w:ascii="Calibri" w:eastAsia="Calibri" w:hAnsi="Calibri" w:cs="Calibri"/>
                <w:b/>
                <w:sz w:val="20"/>
                <w:szCs w:val="20"/>
              </w:rPr>
              <w:t>ing termijn</w:t>
            </w:r>
          </w:p>
        </w:tc>
      </w:tr>
      <w:tr w:rsidR="0031032D" w14:paraId="3ED6A48D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2C98E63B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</w:tcPr>
          <w:p w14:paraId="649F85B4" w14:textId="53015CEB" w:rsidR="0031032D" w:rsidRDefault="00C03A91">
            <w:r>
              <w:t xml:space="preserve">Aantal programma’s worden doorgezet in 2022/2023. (letterster / junior Einstein)Daar zijn licenties voor nodig en deze worden komend jaar uit de </w:t>
            </w:r>
            <w:r w:rsidR="00FB6D68">
              <w:t>N</w:t>
            </w:r>
            <w:r>
              <w:t>PO gelden betaald.</w:t>
            </w:r>
          </w:p>
          <w:p w14:paraId="53AF7D13" w14:textId="77777777" w:rsidR="00C03A91" w:rsidRDefault="00C03A91">
            <w:r>
              <w:t xml:space="preserve">Aandachtspunt was leesonderwijs in de middenbouw. </w:t>
            </w:r>
          </w:p>
          <w:p w14:paraId="7132CA7B" w14:textId="740C3BB8" w:rsidR="007B5D31" w:rsidRDefault="00C03A91">
            <w:r>
              <w:t xml:space="preserve">Daarnaast is er aandacht besteed aan de sociale kant van diverse groepen. Doordat ze toch wat periodes hebben gemist. </w:t>
            </w:r>
          </w:p>
          <w:p w14:paraId="59FD6306" w14:textId="2A3ADF40" w:rsidR="007B5D31" w:rsidRDefault="007B5D31">
            <w:r>
              <w:t>NPO plan wordt donderdag besproken binnen het team.</w:t>
            </w:r>
          </w:p>
          <w:p w14:paraId="2A6D515A" w14:textId="4BCBC130" w:rsidR="007B5D31" w:rsidRDefault="007B5D31">
            <w:r>
              <w:t>Dit plan moet ondertekend worden door de oudergeleding van de MR.</w:t>
            </w:r>
          </w:p>
        </w:tc>
      </w:tr>
      <w:tr w:rsidR="0031032D" w14:paraId="5B4AF95E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B7395EB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2C4B2EB1" w14:textId="24FADBA8" w:rsidR="0031032D" w:rsidRDefault="00F8361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formatie</w:t>
            </w:r>
          </w:p>
        </w:tc>
      </w:tr>
      <w:tr w:rsidR="0031032D" w14:paraId="1FC6CDB3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664D6669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</w:tcPr>
          <w:p w14:paraId="324DE26B" w14:textId="77777777" w:rsidR="0031032D" w:rsidRDefault="007B5D31">
            <w:pPr>
              <w:jc w:val="both"/>
            </w:pPr>
            <w:r>
              <w:t xml:space="preserve">Klopt het dat het aantal Fte’s niet overeenkomen met de uren. Dit komt o.a. door de zwangerschapsverlof. </w:t>
            </w:r>
          </w:p>
          <w:p w14:paraId="361D5EB3" w14:textId="3AD43D55" w:rsidR="006A2F36" w:rsidRDefault="006A2F36">
            <w:pPr>
              <w:jc w:val="both"/>
            </w:pPr>
            <w:r>
              <w:t>Geen op-of aanmerkingen verder</w:t>
            </w:r>
            <w:r w:rsidR="00927C81">
              <w:t>.</w:t>
            </w:r>
          </w:p>
        </w:tc>
      </w:tr>
      <w:tr w:rsidR="0031032D" w14:paraId="1B352BF3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28CE093F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34578BA" w14:textId="76406DF1" w:rsidR="0031032D" w:rsidRDefault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Schoolgids 2022  2023</w:t>
            </w:r>
          </w:p>
        </w:tc>
      </w:tr>
      <w:tr w:rsidR="0082447E" w14:paraId="13945BCC" w14:textId="77777777" w:rsidTr="003E4451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77637CF6" w14:textId="77777777" w:rsidR="0082447E" w:rsidRDefault="0082447E" w:rsidP="003E4451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</w:tcPr>
          <w:p w14:paraId="3EBDD4AA" w14:textId="36CC074B" w:rsidR="006A2F36" w:rsidRPr="006A2F36" w:rsidRDefault="006A2F36" w:rsidP="006A2F36">
            <w:pPr>
              <w:tabs>
                <w:tab w:val="left" w:pos="6108"/>
              </w:tabs>
              <w:jc w:val="both"/>
              <w:rPr>
                <w:color w:val="FF0000"/>
              </w:rPr>
            </w:pPr>
            <w:r w:rsidRPr="006A2F36">
              <w:t>Er zijn een aantal punten besproken en tekstuele aanpassingen gedaan. Heidi past deze aan</w:t>
            </w:r>
            <w:r w:rsidRPr="006A2F36">
              <w:rPr>
                <w:color w:val="FF0000"/>
              </w:rPr>
              <w:t>.</w:t>
            </w:r>
          </w:p>
        </w:tc>
      </w:tr>
      <w:tr w:rsidR="0082447E" w14:paraId="30F7AD15" w14:textId="77777777" w:rsidTr="003E4451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751167A6" w14:textId="700CF4DE" w:rsidR="0082447E" w:rsidRDefault="0082447E" w:rsidP="003E445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37C23854" w14:textId="78C53FA2" w:rsidR="0082447E" w:rsidRDefault="0082447E" w:rsidP="003E4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Jaarverslag </w:t>
            </w:r>
          </w:p>
        </w:tc>
      </w:tr>
      <w:tr w:rsidR="0031032D" w14:paraId="1A5BAE72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 w14:paraId="61E3BB7B" w14:textId="77777777" w:rsidR="0031032D" w:rsidRDefault="0031032D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</w:tcPr>
          <w:p w14:paraId="5F07C423" w14:textId="76C1F639" w:rsidR="0031032D" w:rsidRPr="00927C81" w:rsidRDefault="00161061">
            <w:pPr>
              <w:jc w:val="both"/>
            </w:pPr>
            <w:r w:rsidRPr="00927C81">
              <w:t>I</w:t>
            </w:r>
            <w:r w:rsidR="00927C81" w:rsidRPr="00927C81">
              <w:t>K</w:t>
            </w:r>
            <w:r w:rsidRPr="00927C81">
              <w:t>C</w:t>
            </w:r>
            <w:r w:rsidR="0024531E" w:rsidRPr="00927C81">
              <w:t>:</w:t>
            </w:r>
            <w:r w:rsidRPr="00927C81">
              <w:t xml:space="preserve"> Stuurgroep wordt later een vervolg aangegeven. </w:t>
            </w:r>
            <w:r w:rsidR="0024531E" w:rsidRPr="00927C81">
              <w:t>Dit h</w:t>
            </w:r>
            <w:r w:rsidR="004A7CD7" w:rsidRPr="00927C81">
              <w:t xml:space="preserve">eeft stil gelegen o.a. door Corona. </w:t>
            </w:r>
          </w:p>
          <w:p w14:paraId="36876472" w14:textId="6394C1BF" w:rsidR="004A7CD7" w:rsidRPr="00927C81" w:rsidRDefault="004A7CD7">
            <w:pPr>
              <w:jc w:val="both"/>
            </w:pPr>
          </w:p>
          <w:p w14:paraId="315828EA" w14:textId="2990D8B5" w:rsidR="004A7CD7" w:rsidRPr="00927C81" w:rsidRDefault="000C4FCD">
            <w:pPr>
              <w:jc w:val="both"/>
            </w:pPr>
            <w:r w:rsidRPr="00927C81">
              <w:t>Hoofdstuk 4 risicoparagraaf</w:t>
            </w:r>
            <w:r w:rsidR="00927C81" w:rsidRPr="00927C81">
              <w:t>:</w:t>
            </w:r>
            <w:r w:rsidRPr="00927C81">
              <w:t xml:space="preserve"> De risico is krimp</w:t>
            </w:r>
            <w:r w:rsidR="00FB6D68" w:rsidRPr="00927C81">
              <w:t>,</w:t>
            </w:r>
            <w:r w:rsidRPr="00927C81">
              <w:t xml:space="preserve"> maar </w:t>
            </w:r>
            <w:r w:rsidR="00927C81" w:rsidRPr="00927C81">
              <w:t>op dit moment is het aantal leerlingen nog redelijk stabiel.</w:t>
            </w:r>
            <w:r w:rsidRPr="00927C81">
              <w:t xml:space="preserve"> Het beleid op het onderwijs is </w:t>
            </w:r>
            <w:r w:rsidR="00927C81" w:rsidRPr="00927C81">
              <w:t xml:space="preserve">op de </w:t>
            </w:r>
            <w:r w:rsidRPr="00927C81">
              <w:t xml:space="preserve"> “krimp” . </w:t>
            </w:r>
          </w:p>
          <w:p w14:paraId="631DC03C" w14:textId="77777777" w:rsidR="00927C81" w:rsidRPr="00927C81" w:rsidRDefault="00927C81">
            <w:pPr>
              <w:jc w:val="both"/>
            </w:pPr>
          </w:p>
          <w:p w14:paraId="41675B98" w14:textId="77777777" w:rsidR="00927C81" w:rsidRPr="00927C81" w:rsidRDefault="004A7CD7">
            <w:pPr>
              <w:jc w:val="both"/>
            </w:pPr>
            <w:r w:rsidRPr="00927C81">
              <w:t>Nieuwe meubels</w:t>
            </w:r>
            <w:r w:rsidR="00927C81" w:rsidRPr="00927C81">
              <w:t>:</w:t>
            </w:r>
          </w:p>
          <w:p w14:paraId="56456064" w14:textId="641A4A9B" w:rsidR="004A7CD7" w:rsidRPr="00927C81" w:rsidRDefault="00927C81">
            <w:pPr>
              <w:jc w:val="both"/>
            </w:pPr>
            <w:r w:rsidRPr="00927C81">
              <w:t>Dit</w:t>
            </w:r>
            <w:r w:rsidR="004A7CD7" w:rsidRPr="00927C81">
              <w:t xml:space="preserve"> hebben we altijd aan een nieuwe school aangehangen. Maar los van de fusie, moet er nieuw </w:t>
            </w:r>
            <w:r w:rsidR="000C4FCD" w:rsidRPr="00927C81">
              <w:t>meubilair</w:t>
            </w:r>
            <w:r w:rsidR="004A7CD7" w:rsidRPr="00927C81">
              <w:t xml:space="preserve"> komen. </w:t>
            </w:r>
            <w:r w:rsidRPr="00927C81">
              <w:t>Komend jaar gaan we oriënteren.</w:t>
            </w:r>
          </w:p>
          <w:p w14:paraId="7CBEFCF2" w14:textId="4A4C7710" w:rsidR="0024531E" w:rsidRPr="00927C81" w:rsidRDefault="0024531E">
            <w:pPr>
              <w:jc w:val="both"/>
            </w:pPr>
            <w:r w:rsidRPr="00927C81">
              <w:t xml:space="preserve">Heidi past </w:t>
            </w:r>
            <w:r w:rsidR="00FB6D68" w:rsidRPr="00927C81">
              <w:t>besproken punten in het jaarverslag</w:t>
            </w:r>
            <w:r w:rsidRPr="00927C81">
              <w:t xml:space="preserve"> aan</w:t>
            </w:r>
            <w:r w:rsidR="008425DD" w:rsidRPr="00927C81">
              <w:t>.</w:t>
            </w:r>
          </w:p>
          <w:p w14:paraId="40ABD01D" w14:textId="2E8F9B4B" w:rsidR="000C4FCD" w:rsidRDefault="000C4FCD">
            <w:pPr>
              <w:jc w:val="both"/>
              <w:rPr>
                <w:color w:val="FF0000"/>
              </w:rPr>
            </w:pPr>
          </w:p>
        </w:tc>
      </w:tr>
      <w:tr w:rsidR="00872047" w14:paraId="3B7CF0B6" w14:textId="77777777" w:rsidTr="001736A5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7ACF5F15" w14:textId="0373B142" w:rsidR="00872047" w:rsidRDefault="0082447E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007FA22B" w14:textId="3ADDCE11" w:rsidR="00872047" w:rsidRDefault="009C073F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VOO – </w:t>
            </w:r>
            <w:r w:rsidR="00F53B38">
              <w:rPr>
                <w:rFonts w:ascii="Calibri" w:eastAsia="Calibri" w:hAnsi="Calibri" w:cs="Calibri"/>
                <w:b/>
                <w:sz w:val="20"/>
                <w:szCs w:val="20"/>
              </w:rPr>
              <w:t>aandachtspunten bij fusie</w:t>
            </w:r>
          </w:p>
        </w:tc>
      </w:tr>
      <w:tr w:rsidR="009C073F" w14:paraId="2ED872E3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3CCEDF5" w14:textId="77777777" w:rsidR="009C073F" w:rsidRDefault="009C073F" w:rsidP="009C073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0720CC2" w14:textId="6098BD77" w:rsidR="009C073F" w:rsidRDefault="00161061" w:rsidP="009C07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Het zijn 2 losstaande onderwerpen.</w:t>
            </w:r>
          </w:p>
          <w:p w14:paraId="240300ED" w14:textId="77777777" w:rsidR="00161061" w:rsidRDefault="00161061" w:rsidP="00161061">
            <w:pPr>
              <w:pStyle w:val="Lijstalinea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 huisvesting</w:t>
            </w:r>
          </w:p>
          <w:p w14:paraId="60F16BF4" w14:textId="0C72D745" w:rsidR="00161061" w:rsidRDefault="00161061" w:rsidP="00161061">
            <w:pPr>
              <w:pStyle w:val="Lijstalinea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 de fusie tussen de 2 scholen op zich.</w:t>
            </w:r>
          </w:p>
          <w:p w14:paraId="2CB937D3" w14:textId="29E36E32" w:rsidR="0094427F" w:rsidRDefault="0094427F" w:rsidP="00161061">
            <w:pPr>
              <w:pStyle w:val="Lijstalinea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Stef heeft de VO geraadpleegd. </w:t>
            </w:r>
          </w:p>
          <w:p w14:paraId="17500263" w14:textId="1581A6B5" w:rsidR="0024531E" w:rsidRDefault="0094427F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Daar werd de tip gegeven om o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pen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 zijn 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 </w:t>
            </w:r>
            <w:r w:rsidR="008425DD">
              <w:rPr>
                <w:rFonts w:ascii="Calibri" w:eastAsia="Calibri" w:hAnsi="Calibri" w:cs="Calibri"/>
                <w:b/>
                <w:sz w:val="20"/>
                <w:szCs w:val="20"/>
              </w:rPr>
              <w:t>communicatie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  Tip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Ouder raadpleging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</w:t>
            </w:r>
          </w:p>
          <w:p w14:paraId="5B5E471A" w14:textId="77777777" w:rsidR="00927C81" w:rsidRDefault="0024531E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Doordat we nog weinig  </w:t>
            </w:r>
            <w:r w:rsidR="00927C8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weten,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kunnen we ook niet veel vertellen als ouders vragen hebben. </w:t>
            </w:r>
          </w:p>
          <w:p w14:paraId="1F256096" w14:textId="27F5605B" w:rsidR="0024531E" w:rsidRDefault="0094427F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Voorstel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is om te wachten tot september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 Da</w:t>
            </w:r>
            <w:r w:rsidR="00927C81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hebben we een vergadering met het CVB.</w:t>
            </w:r>
          </w:p>
          <w:p w14:paraId="1428119D" w14:textId="1A7B0DDD" w:rsidR="0024531E" w:rsidRDefault="00927C81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We kunnen een vragenlijst maken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waar we antwoorden op willen hebben. Deze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vragen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van tevoren naar het college van bestuur toesturen. </w:t>
            </w:r>
          </w:p>
          <w:p w14:paraId="071D65BD" w14:textId="632A772B" w:rsidR="0024531E" w:rsidRDefault="0024531E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De vergadering willen we gebruiken om de antwoorden te bespreken</w:t>
            </w:r>
            <w:r w:rsidR="00927C8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. </w:t>
            </w:r>
          </w:p>
          <w:p w14:paraId="0E42B0A0" w14:textId="3FF54929" w:rsidR="0094427F" w:rsidRDefault="0094427F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00488C1" w14:textId="4599126F" w:rsidR="00927C81" w:rsidRDefault="00927C81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Afspraken:</w:t>
            </w:r>
          </w:p>
          <w:p w14:paraId="2304DBD9" w14:textId="2840A763" w:rsidR="0094427F" w:rsidRDefault="008425DD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28 september is de vergadering met het CVB</w:t>
            </w:r>
          </w:p>
          <w:p w14:paraId="536252B6" w14:textId="5BC2B2F0" w:rsidR="001E0A3B" w:rsidRDefault="001E0A3B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 september 19.00 voo</w:t>
            </w:r>
            <w:r w:rsidR="00F26D37"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bespreking vragen CVB</w:t>
            </w:r>
          </w:p>
          <w:p w14:paraId="575786F0" w14:textId="2A6AC337" w:rsidR="00F26D37" w:rsidRDefault="00F26D37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Vragen aanleveren uiterlijk 28 augustus</w:t>
            </w:r>
          </w:p>
          <w:p w14:paraId="1E01AE78" w14:textId="77777777" w:rsidR="0094427F" w:rsidRDefault="0094427F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7D1989C" w14:textId="75FD5EBB" w:rsidR="0024531E" w:rsidRPr="0024531E" w:rsidRDefault="0024531E" w:rsidP="0024531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C073F" w14:paraId="1D00645F" w14:textId="77777777" w:rsidTr="001736A5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432B4C96" w14:textId="682D3C24" w:rsidR="009C073F" w:rsidRDefault="0082447E" w:rsidP="009C073F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6F25ECF5" w14:textId="692B138C" w:rsidR="009C073F" w:rsidRDefault="009C073F" w:rsidP="009C073F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Communicatie MR  (status IHP) nieuwsbrief</w:t>
            </w:r>
          </w:p>
        </w:tc>
      </w:tr>
      <w:tr w:rsidR="00872047" w14:paraId="2A7282F7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4B17CAE" w14:textId="77777777" w:rsidR="00872047" w:rsidRDefault="00872047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3D521A2" w14:textId="77777777" w:rsidR="00F26D37" w:rsidRDefault="00F26D37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Zie punt 7. </w:t>
            </w:r>
          </w:p>
          <w:p w14:paraId="1808F382" w14:textId="597149E3" w:rsidR="00872047" w:rsidRDefault="00F26D37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Later afhankelijk van wat er uit het gesprek met het CVB komt.</w:t>
            </w:r>
          </w:p>
        </w:tc>
      </w:tr>
      <w:tr w:rsidR="009C073F" w14:paraId="749B4760" w14:textId="77777777" w:rsidTr="003E4451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283E5DCD" w14:textId="31DE482F" w:rsidR="009C073F" w:rsidRDefault="0082447E" w:rsidP="003E445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7BA1432E" w14:textId="77777777" w:rsidR="009C073F" w:rsidRDefault="009C073F" w:rsidP="003E445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Schoolplein/camera</w:t>
            </w:r>
          </w:p>
        </w:tc>
      </w:tr>
      <w:tr w:rsidR="009C073F" w14:paraId="57BEADC1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85F9F4A" w14:textId="77777777" w:rsidR="009C073F" w:rsidRDefault="009C073F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DBAF479" w14:textId="0FD9F3DB" w:rsidR="009C073F" w:rsidRDefault="00F26D37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 camera was een proefopstelling. </w:t>
            </w:r>
          </w:p>
          <w:p w14:paraId="36A5EC20" w14:textId="77777777" w:rsidR="00F26D37" w:rsidRDefault="00F26D37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Er is gekeken naar het </w:t>
            </w:r>
            <w:r w:rsidR="00BC2376">
              <w:rPr>
                <w:rFonts w:ascii="Calibri" w:eastAsia="Calibri" w:hAnsi="Calibri" w:cs="Calibri"/>
                <w:b/>
                <w:sz w:val="20"/>
                <w:szCs w:val="20"/>
              </w:rPr>
              <w:t>resultaten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’s nachts in zwart wit en kleur. </w:t>
            </w:r>
            <w:r w:rsidR="00BC237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Er is om tafel gezeten met de gemeente en met een Boa. Ook is er een offerte opgemaakt wat de kosten zijn met cameraplaatsing. </w:t>
            </w:r>
          </w:p>
          <w:p w14:paraId="5D69B747" w14:textId="77777777" w:rsidR="00EE20EF" w:rsidRDefault="00EE20EF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Daarnaast is de  wifi er nu elke avond af.</w:t>
            </w:r>
          </w:p>
          <w:p w14:paraId="276E9108" w14:textId="01FD4AE7" w:rsidR="00EE20EF" w:rsidRDefault="00EE20EF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Dit punt op de volgende vergadering terug laten komen.</w:t>
            </w:r>
          </w:p>
        </w:tc>
      </w:tr>
      <w:tr w:rsidR="00872047" w14:paraId="1D2E9E0B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5DFD9CC1" w14:textId="2E54C4D1" w:rsidR="00872047" w:rsidRDefault="0082447E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14:paraId="65738E7F" w14:textId="77777777" w:rsidR="00872047" w:rsidRDefault="00872047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Afsluiting</w:t>
            </w:r>
          </w:p>
        </w:tc>
      </w:tr>
      <w:tr w:rsidR="00872047" w14:paraId="5C4E0A7D" w14:textId="77777777"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071C1CC" w14:textId="77777777" w:rsidR="00872047" w:rsidRDefault="00872047" w:rsidP="00872047">
            <w:pPr>
              <w:jc w:val="both"/>
            </w:pPr>
          </w:p>
        </w:tc>
        <w:tc>
          <w:tcPr>
            <w:tcW w:w="8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724729F" w14:textId="5ED97D52" w:rsidR="00EE20EF" w:rsidRDefault="000A0793" w:rsidP="00872047">
            <w:pPr>
              <w:jc w:val="both"/>
            </w:pPr>
            <w:r>
              <w:t>Termijn MR verkiezing</w:t>
            </w:r>
            <w:r w:rsidR="008E0EA7">
              <w:t xml:space="preserve"> bekeken.</w:t>
            </w:r>
            <w:r w:rsidR="00FB6D68">
              <w:t xml:space="preserve"> Karin is aftredend komend jaar (na de jaarvergadering)</w:t>
            </w:r>
          </w:p>
        </w:tc>
      </w:tr>
    </w:tbl>
    <w:p w14:paraId="38F53740" w14:textId="77777777" w:rsidR="0031032D" w:rsidRDefault="0031032D"/>
    <w:p w14:paraId="325563EC" w14:textId="77777777" w:rsidR="0031032D" w:rsidRDefault="0031032D"/>
    <w:tbl>
      <w:tblPr>
        <w:tblStyle w:val="a1"/>
        <w:tblW w:w="9854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5139"/>
        <w:gridCol w:w="1560"/>
        <w:gridCol w:w="931"/>
        <w:gridCol w:w="1816"/>
      </w:tblGrid>
      <w:tr w:rsidR="0031032D" w14:paraId="121A75BC" w14:textId="77777777" w:rsidTr="008B11EF">
        <w:trPr>
          <w:trHeight w:val="210"/>
        </w:trPr>
        <w:tc>
          <w:tcPr>
            <w:tcW w:w="4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10E72E21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51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0FE14FDA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Actie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51C129F2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93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7A731B40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Wie </w:t>
            </w:r>
          </w:p>
        </w:tc>
        <w:tc>
          <w:tcPr>
            <w:tcW w:w="18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2CE96D7F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Status </w:t>
            </w:r>
          </w:p>
        </w:tc>
      </w:tr>
      <w:tr w:rsidR="0031032D" w14:paraId="68899FD8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1C23638C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139" w:type="dxa"/>
            <w:shd w:val="clear" w:color="auto" w:fill="FFFF99"/>
          </w:tcPr>
          <w:p w14:paraId="14AEB8D2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Mr reglement vaststellen/ plaatsen website ondertekenen?</w:t>
            </w:r>
          </w:p>
        </w:tc>
        <w:tc>
          <w:tcPr>
            <w:tcW w:w="1560" w:type="dxa"/>
            <w:shd w:val="clear" w:color="auto" w:fill="FFFF99"/>
          </w:tcPr>
          <w:p w14:paraId="0DF5044B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0BB266F9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Kevin</w:t>
            </w:r>
          </w:p>
        </w:tc>
        <w:tc>
          <w:tcPr>
            <w:tcW w:w="1816" w:type="dxa"/>
            <w:shd w:val="clear" w:color="auto" w:fill="FFFF99"/>
          </w:tcPr>
          <w:p w14:paraId="56251B00" w14:textId="1D2D611B" w:rsidR="0031032D" w:rsidRDefault="00A80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Gedaan</w:t>
            </w:r>
          </w:p>
        </w:tc>
      </w:tr>
      <w:tr w:rsidR="0031032D" w14:paraId="4514ADED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02C6214D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139" w:type="dxa"/>
            <w:shd w:val="clear" w:color="auto" w:fill="FFFF99"/>
          </w:tcPr>
          <w:p w14:paraId="05F835CF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 mailen over status locatieonderzoek </w:t>
            </w:r>
          </w:p>
        </w:tc>
        <w:tc>
          <w:tcPr>
            <w:tcW w:w="1560" w:type="dxa"/>
            <w:shd w:val="clear" w:color="auto" w:fill="FFFF99"/>
          </w:tcPr>
          <w:p w14:paraId="1E34E779" w14:textId="0C8E8A8F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6EA0C9F0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816" w:type="dxa"/>
            <w:shd w:val="clear" w:color="auto" w:fill="FFFF99"/>
          </w:tcPr>
          <w:p w14:paraId="296FE799" w14:textId="1D6EBC26" w:rsidR="0031032D" w:rsidRDefault="00A805E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Nog niet gedaan</w:t>
            </w:r>
          </w:p>
        </w:tc>
      </w:tr>
      <w:tr w:rsidR="0031032D" w14:paraId="250F2BAD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456132AA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139" w:type="dxa"/>
            <w:shd w:val="clear" w:color="auto" w:fill="FFFF99"/>
          </w:tcPr>
          <w:p w14:paraId="28F4D358" w14:textId="3C24D47B" w:rsidR="0031032D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Bij </w:t>
            </w:r>
            <w:r w:rsidR="00D335C9">
              <w:rPr>
                <w:rFonts w:ascii="Calibri" w:eastAsia="Calibri" w:hAnsi="Calibri" w:cs="Calibri"/>
                <w:b/>
                <w:sz w:val="20"/>
                <w:szCs w:val="20"/>
              </w:rPr>
              <w:t>Heidi navragen doe</w:t>
            </w:r>
            <w:r w:rsidR="00872047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D335C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m.b.t. </w:t>
            </w:r>
            <w:r w:rsidR="008B11EF">
              <w:rPr>
                <w:rFonts w:ascii="Calibri" w:eastAsia="Calibri" w:hAnsi="Calibri" w:cs="Calibri"/>
                <w:b/>
                <w:sz w:val="20"/>
                <w:szCs w:val="20"/>
              </w:rPr>
              <w:t>ventilatie</w:t>
            </w:r>
          </w:p>
          <w:p w14:paraId="5D41C202" w14:textId="3A9E0A08" w:rsidR="00A805E2" w:rsidRDefault="00A805E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805E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Mobiele </w:t>
            </w:r>
            <w:r w:rsidR="008B11EF" w:rsidRPr="00A805E2">
              <w:rPr>
                <w:rFonts w:ascii="Calibri" w:eastAsia="Calibri" w:hAnsi="Calibri" w:cs="Calibri"/>
                <w:b/>
                <w:sz w:val="20"/>
                <w:szCs w:val="20"/>
              </w:rPr>
              <w:t>airco’s</w:t>
            </w:r>
            <w:r w:rsidRPr="00A805E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 verband met Co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vid niet wenselijk.</w:t>
            </w:r>
          </w:p>
          <w:p w14:paraId="3CE18E3B" w14:textId="0CCF91D1" w:rsidR="00A805E2" w:rsidRPr="00A805E2" w:rsidRDefault="00A805E2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Hulpteam goed ventileren wordt donderdag op de studiedag </w:t>
            </w:r>
            <w:r w:rsidR="008B11EF">
              <w:rPr>
                <w:rFonts w:ascii="Calibri" w:eastAsia="Calibri" w:hAnsi="Calibri" w:cs="Calibri"/>
                <w:b/>
                <w:sz w:val="20"/>
                <w:szCs w:val="20"/>
              </w:rPr>
              <w:t>besproken</w:t>
            </w:r>
          </w:p>
        </w:tc>
        <w:tc>
          <w:tcPr>
            <w:tcW w:w="1560" w:type="dxa"/>
            <w:shd w:val="clear" w:color="auto" w:fill="FFFF99"/>
          </w:tcPr>
          <w:p w14:paraId="341A4B8B" w14:textId="77777777" w:rsidR="0031032D" w:rsidRPr="00A805E2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6FD0F2BA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816" w:type="dxa"/>
            <w:shd w:val="clear" w:color="auto" w:fill="FFFF99"/>
          </w:tcPr>
          <w:p w14:paraId="3DFCC49A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14:paraId="45E0B943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520B5C9F" w14:textId="77777777" w:rsidR="0031032D" w:rsidRDefault="00E4786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139" w:type="dxa"/>
            <w:shd w:val="clear" w:color="auto" w:fill="FFFF99"/>
          </w:tcPr>
          <w:p w14:paraId="023C444C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Bij Heidi navragen wanneer het RI&amp;E afgenomen gaat worden.</w:t>
            </w:r>
          </w:p>
          <w:p w14:paraId="18ED1243" w14:textId="6AC51081" w:rsidR="008B11EF" w:rsidRDefault="008B11E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Eind sept begin okt wordt dit uitgezet</w:t>
            </w:r>
          </w:p>
        </w:tc>
        <w:tc>
          <w:tcPr>
            <w:tcW w:w="1560" w:type="dxa"/>
            <w:shd w:val="clear" w:color="auto" w:fill="FFFF99"/>
          </w:tcPr>
          <w:p w14:paraId="59E2474A" w14:textId="77777777" w:rsidR="0031032D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58D5CF80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Kevin</w:t>
            </w:r>
          </w:p>
        </w:tc>
        <w:tc>
          <w:tcPr>
            <w:tcW w:w="1816" w:type="dxa"/>
            <w:shd w:val="clear" w:color="auto" w:fill="FFFF99"/>
          </w:tcPr>
          <w:p w14:paraId="1D8657BD" w14:textId="1210279D" w:rsidR="0031032D" w:rsidRDefault="003E40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Gedaan</w:t>
            </w:r>
          </w:p>
        </w:tc>
      </w:tr>
      <w:tr w:rsidR="00D335C9" w14:paraId="1F4BDCE9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04BBE150" w14:textId="5366557B" w:rsidR="00D335C9" w:rsidRDefault="00D335C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139" w:type="dxa"/>
            <w:shd w:val="clear" w:color="auto" w:fill="FFFF99"/>
          </w:tcPr>
          <w:p w14:paraId="0077D712" w14:textId="77777777" w:rsidR="00D335C9" w:rsidRDefault="00D335C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 raadplegen betreffende fusie</w:t>
            </w:r>
            <w:r w:rsidR="00872047">
              <w:rPr>
                <w:rFonts w:ascii="Calibri" w:eastAsia="Calibri" w:hAnsi="Calibri" w:cs="Calibri"/>
                <w:b/>
                <w:sz w:val="20"/>
                <w:szCs w:val="20"/>
              </w:rPr>
              <w:t>traject</w:t>
            </w:r>
          </w:p>
          <w:p w14:paraId="36BF7016" w14:textId="7D8FF69F" w:rsidR="008B11EF" w:rsidRDefault="008B11E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Wordt </w:t>
            </w:r>
            <w:r w:rsidR="00FB6D68">
              <w:rPr>
                <w:rFonts w:ascii="Calibri" w:eastAsia="Calibri" w:hAnsi="Calibri" w:cs="Calibri"/>
                <w:b/>
                <w:sz w:val="20"/>
                <w:szCs w:val="20"/>
              </w:rPr>
              <w:t>besproken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bij punt 7</w:t>
            </w:r>
          </w:p>
        </w:tc>
        <w:tc>
          <w:tcPr>
            <w:tcW w:w="1560" w:type="dxa"/>
            <w:shd w:val="clear" w:color="auto" w:fill="FFFF99"/>
          </w:tcPr>
          <w:p w14:paraId="693BD468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37508082" w14:textId="23F4B92D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Stef</w:t>
            </w:r>
          </w:p>
        </w:tc>
        <w:tc>
          <w:tcPr>
            <w:tcW w:w="1816" w:type="dxa"/>
            <w:shd w:val="clear" w:color="auto" w:fill="FFFF99"/>
          </w:tcPr>
          <w:p w14:paraId="265ED631" w14:textId="4FDC790D" w:rsidR="00D335C9" w:rsidRDefault="003E402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Gedaan</w:t>
            </w:r>
          </w:p>
        </w:tc>
      </w:tr>
      <w:tr w:rsidR="00D335C9" w14:paraId="3AD8A04F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6AE308A5" w14:textId="0B813519" w:rsidR="00D335C9" w:rsidRDefault="00D335C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139" w:type="dxa"/>
            <w:shd w:val="clear" w:color="auto" w:fill="FFFF99"/>
          </w:tcPr>
          <w:p w14:paraId="16B2468D" w14:textId="77777777" w:rsidR="00D335C9" w:rsidRDefault="00D335C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NPO gelden actuele stand – heid</w:t>
            </w:r>
            <w:r w:rsidR="00872047"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opvragen</w:t>
            </w:r>
          </w:p>
          <w:p w14:paraId="22CF9329" w14:textId="6D495B0A" w:rsidR="008B11EF" w:rsidRDefault="008B11E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Wordt besproken bij punt 3</w:t>
            </w:r>
          </w:p>
        </w:tc>
        <w:tc>
          <w:tcPr>
            <w:tcW w:w="1560" w:type="dxa"/>
            <w:shd w:val="clear" w:color="auto" w:fill="FFFF99"/>
          </w:tcPr>
          <w:p w14:paraId="104D510E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012B52AB" w14:textId="59F0C7BD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Stef</w:t>
            </w:r>
          </w:p>
        </w:tc>
        <w:tc>
          <w:tcPr>
            <w:tcW w:w="1816" w:type="dxa"/>
            <w:shd w:val="clear" w:color="auto" w:fill="FFFF99"/>
          </w:tcPr>
          <w:p w14:paraId="760F0FA8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335C9" w14:paraId="4EEBEFBE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71EB23CD" w14:textId="76DEBA39" w:rsidR="00D335C9" w:rsidRDefault="00D335C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5139" w:type="dxa"/>
            <w:shd w:val="clear" w:color="auto" w:fill="FFFF99"/>
          </w:tcPr>
          <w:p w14:paraId="71A53E67" w14:textId="77777777" w:rsidR="00D335C9" w:rsidRDefault="00D335C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Mail GMR betr. Werving nieuwe mensen</w:t>
            </w:r>
          </w:p>
          <w:p w14:paraId="1706AAAD" w14:textId="77777777" w:rsidR="008B11EF" w:rsidRDefault="008B11E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Geen terugkoppeling op gekregen</w:t>
            </w:r>
          </w:p>
          <w:p w14:paraId="64C96509" w14:textId="5171A6D7" w:rsidR="008B11EF" w:rsidRDefault="008B11EF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nov en 14 juni (voorkeur april / mei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ivm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met drukte in juni)</w:t>
            </w:r>
          </w:p>
        </w:tc>
        <w:tc>
          <w:tcPr>
            <w:tcW w:w="1560" w:type="dxa"/>
            <w:shd w:val="clear" w:color="auto" w:fill="FFFF99"/>
          </w:tcPr>
          <w:p w14:paraId="1D35E3F6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7B8ABF03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  <w:p w14:paraId="3777181A" w14:textId="42CCEC2B" w:rsidR="008B11EF" w:rsidRDefault="008B11EF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Koppelt dit terug</w:t>
            </w:r>
          </w:p>
        </w:tc>
        <w:tc>
          <w:tcPr>
            <w:tcW w:w="1816" w:type="dxa"/>
            <w:shd w:val="clear" w:color="auto" w:fill="FFFF99"/>
          </w:tcPr>
          <w:p w14:paraId="6EE47F13" w14:textId="101A73BB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335C9" w14:paraId="44502C77" w14:textId="77777777" w:rsidTr="008B11EF">
        <w:trPr>
          <w:trHeight w:val="200"/>
        </w:trPr>
        <w:tc>
          <w:tcPr>
            <w:tcW w:w="408" w:type="dxa"/>
            <w:shd w:val="clear" w:color="auto" w:fill="FFFF99"/>
          </w:tcPr>
          <w:p w14:paraId="04F62D99" w14:textId="77777777" w:rsidR="00D335C9" w:rsidRDefault="00D335C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139" w:type="dxa"/>
            <w:shd w:val="clear" w:color="auto" w:fill="FFFF99"/>
          </w:tcPr>
          <w:p w14:paraId="733FEED1" w14:textId="66671D22" w:rsidR="00D335C9" w:rsidRDefault="00D335C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99"/>
          </w:tcPr>
          <w:p w14:paraId="76B9B684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99"/>
          </w:tcPr>
          <w:p w14:paraId="4D9BEA0D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99"/>
          </w:tcPr>
          <w:p w14:paraId="716ED78D" w14:textId="77777777" w:rsidR="00D335C9" w:rsidRDefault="00D335C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593023BE" w14:textId="16EF9983" w:rsidR="0031032D" w:rsidRDefault="0031032D"/>
    <w:p w14:paraId="00E0E7AC" w14:textId="4F2463FC" w:rsidR="00A805E2" w:rsidRDefault="00A805E2"/>
    <w:tbl>
      <w:tblPr>
        <w:tblStyle w:val="a1"/>
        <w:tblW w:w="9854" w:type="dxa"/>
        <w:tblInd w:w="108" w:type="dxa"/>
        <w:tblBorders>
          <w:top w:val="single" w:sz="12" w:space="0" w:color="000000"/>
          <w:left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5139"/>
        <w:gridCol w:w="1134"/>
        <w:gridCol w:w="1276"/>
        <w:gridCol w:w="1897"/>
      </w:tblGrid>
      <w:tr w:rsidR="00A805E2" w14:paraId="69669445" w14:textId="77777777" w:rsidTr="008E0EA7">
        <w:trPr>
          <w:trHeight w:val="210"/>
        </w:trPr>
        <w:tc>
          <w:tcPr>
            <w:tcW w:w="4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5FE81AE8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51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665D1DFB" w14:textId="77777777" w:rsidR="00A805E2" w:rsidRDefault="00A805E2" w:rsidP="00344F83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Actie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1D540F03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3CD09DFD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Wie </w:t>
            </w:r>
          </w:p>
        </w:tc>
        <w:tc>
          <w:tcPr>
            <w:tcW w:w="18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80"/>
          </w:tcPr>
          <w:p w14:paraId="2A49B9B8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Status </w:t>
            </w:r>
          </w:p>
        </w:tc>
      </w:tr>
      <w:tr w:rsidR="00A805E2" w14:paraId="3E9FA6B0" w14:textId="77777777" w:rsidTr="008E0EA7">
        <w:trPr>
          <w:trHeight w:val="200"/>
        </w:trPr>
        <w:tc>
          <w:tcPr>
            <w:tcW w:w="408" w:type="dxa"/>
            <w:shd w:val="clear" w:color="auto" w:fill="FFFF99"/>
          </w:tcPr>
          <w:p w14:paraId="1F52FF66" w14:textId="77777777" w:rsidR="00A805E2" w:rsidRDefault="00A805E2" w:rsidP="00344F8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139" w:type="dxa"/>
            <w:shd w:val="clear" w:color="auto" w:fill="FFFF99"/>
          </w:tcPr>
          <w:p w14:paraId="4E1CA7D9" w14:textId="7730D859" w:rsidR="00A805E2" w:rsidRDefault="00A805E2" w:rsidP="00344F8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 mailen over status locatieonderzoek </w:t>
            </w:r>
          </w:p>
        </w:tc>
        <w:tc>
          <w:tcPr>
            <w:tcW w:w="1134" w:type="dxa"/>
            <w:shd w:val="clear" w:color="auto" w:fill="FFFF99"/>
          </w:tcPr>
          <w:p w14:paraId="3C6007B9" w14:textId="74BCF149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28 september</w:t>
            </w:r>
          </w:p>
        </w:tc>
        <w:tc>
          <w:tcPr>
            <w:tcW w:w="1276" w:type="dxa"/>
            <w:shd w:val="clear" w:color="auto" w:fill="FFFF99"/>
          </w:tcPr>
          <w:p w14:paraId="4B152085" w14:textId="5E9E8CED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897" w:type="dxa"/>
            <w:shd w:val="clear" w:color="auto" w:fill="FFFF99"/>
          </w:tcPr>
          <w:p w14:paraId="048D5FC4" w14:textId="791A2759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805E2" w14:paraId="01D2694E" w14:textId="77777777" w:rsidTr="008E0EA7">
        <w:trPr>
          <w:trHeight w:val="200"/>
        </w:trPr>
        <w:tc>
          <w:tcPr>
            <w:tcW w:w="408" w:type="dxa"/>
            <w:shd w:val="clear" w:color="auto" w:fill="FFFF99"/>
          </w:tcPr>
          <w:p w14:paraId="0DCA8887" w14:textId="77777777" w:rsidR="00A805E2" w:rsidRDefault="00A805E2" w:rsidP="00344F8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139" w:type="dxa"/>
            <w:shd w:val="clear" w:color="auto" w:fill="FFFF99"/>
          </w:tcPr>
          <w:p w14:paraId="2DE46DAC" w14:textId="6BA81E1D" w:rsidR="00A805E2" w:rsidRDefault="006A2F36" w:rsidP="00344F8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Schoolplan aanpassen</w:t>
            </w:r>
          </w:p>
        </w:tc>
        <w:tc>
          <w:tcPr>
            <w:tcW w:w="1134" w:type="dxa"/>
            <w:shd w:val="clear" w:color="auto" w:fill="FFFF99"/>
          </w:tcPr>
          <w:p w14:paraId="2F503607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14:paraId="33357C84" w14:textId="6BDA751F" w:rsidR="00A805E2" w:rsidRDefault="006A2F36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Heidi</w:t>
            </w:r>
          </w:p>
        </w:tc>
        <w:tc>
          <w:tcPr>
            <w:tcW w:w="1897" w:type="dxa"/>
            <w:shd w:val="clear" w:color="auto" w:fill="FFFF99"/>
          </w:tcPr>
          <w:p w14:paraId="25F6A2DB" w14:textId="043977A0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805E2" w14:paraId="1E5E193E" w14:textId="77777777" w:rsidTr="008E0EA7">
        <w:trPr>
          <w:trHeight w:val="200"/>
        </w:trPr>
        <w:tc>
          <w:tcPr>
            <w:tcW w:w="408" w:type="dxa"/>
            <w:shd w:val="clear" w:color="auto" w:fill="FFFF99"/>
          </w:tcPr>
          <w:p w14:paraId="001E7C3A" w14:textId="77777777" w:rsidR="00A805E2" w:rsidRDefault="00A805E2" w:rsidP="00344F8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139" w:type="dxa"/>
            <w:shd w:val="clear" w:color="auto" w:fill="FFFF99"/>
          </w:tcPr>
          <w:p w14:paraId="2C907AF7" w14:textId="76AB6E6C" w:rsidR="00A805E2" w:rsidRDefault="0024531E" w:rsidP="00344F8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Jaarverslag aan passen </w:t>
            </w:r>
          </w:p>
        </w:tc>
        <w:tc>
          <w:tcPr>
            <w:tcW w:w="1134" w:type="dxa"/>
            <w:shd w:val="clear" w:color="auto" w:fill="FFFF99"/>
          </w:tcPr>
          <w:p w14:paraId="3DCA218E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14:paraId="0E760747" w14:textId="11187AEA" w:rsidR="00A805E2" w:rsidRDefault="008E0EA7" w:rsidP="00A805E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</w:t>
            </w:r>
            <w:r w:rsidR="0024531E">
              <w:rPr>
                <w:rFonts w:ascii="Calibri" w:eastAsia="Calibri" w:hAnsi="Calibri" w:cs="Calibri"/>
                <w:b/>
                <w:sz w:val="20"/>
                <w:szCs w:val="20"/>
              </w:rPr>
              <w:t>heidi</w:t>
            </w:r>
          </w:p>
        </w:tc>
        <w:tc>
          <w:tcPr>
            <w:tcW w:w="1897" w:type="dxa"/>
            <w:shd w:val="clear" w:color="auto" w:fill="FFFF99"/>
          </w:tcPr>
          <w:p w14:paraId="6101D53B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805E2" w14:paraId="0EC37F73" w14:textId="77777777" w:rsidTr="008E0EA7">
        <w:trPr>
          <w:trHeight w:val="200"/>
        </w:trPr>
        <w:tc>
          <w:tcPr>
            <w:tcW w:w="408" w:type="dxa"/>
            <w:shd w:val="clear" w:color="auto" w:fill="FFFF99"/>
          </w:tcPr>
          <w:p w14:paraId="1AFB2D14" w14:textId="77777777" w:rsidR="00A805E2" w:rsidRDefault="00A805E2" w:rsidP="00344F8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139" w:type="dxa"/>
            <w:shd w:val="clear" w:color="auto" w:fill="FFFF99"/>
          </w:tcPr>
          <w:p w14:paraId="30FD0BAB" w14:textId="37982E19" w:rsidR="00A805E2" w:rsidRDefault="003E4024" w:rsidP="00344F8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Ieder noteert punten voor zichzelf welke vragen je besproken wil hebben met CVB omtrent fusie</w:t>
            </w:r>
          </w:p>
        </w:tc>
        <w:tc>
          <w:tcPr>
            <w:tcW w:w="1134" w:type="dxa"/>
            <w:shd w:val="clear" w:color="auto" w:fill="FFFF99"/>
          </w:tcPr>
          <w:p w14:paraId="76B569D2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14:paraId="28A9A12A" w14:textId="66119BCC" w:rsidR="00A805E2" w:rsidRDefault="003E4024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Iedereen</w:t>
            </w:r>
          </w:p>
        </w:tc>
        <w:tc>
          <w:tcPr>
            <w:tcW w:w="1897" w:type="dxa"/>
            <w:shd w:val="clear" w:color="auto" w:fill="FFFF99"/>
          </w:tcPr>
          <w:p w14:paraId="0E98961D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805E2" w14:paraId="4A34DC80" w14:textId="77777777" w:rsidTr="008E0EA7">
        <w:trPr>
          <w:trHeight w:val="200"/>
        </w:trPr>
        <w:tc>
          <w:tcPr>
            <w:tcW w:w="408" w:type="dxa"/>
            <w:shd w:val="clear" w:color="auto" w:fill="FFFF99"/>
          </w:tcPr>
          <w:p w14:paraId="7CFD18FE" w14:textId="77777777" w:rsidR="00A805E2" w:rsidRDefault="00A805E2" w:rsidP="00344F8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139" w:type="dxa"/>
            <w:shd w:val="clear" w:color="auto" w:fill="FFFF99"/>
          </w:tcPr>
          <w:p w14:paraId="14B4CDA6" w14:textId="61D44C4F" w:rsidR="00A805E2" w:rsidRDefault="00A805E2" w:rsidP="00344F8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</w:tcPr>
          <w:p w14:paraId="77421911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14:paraId="3DC8911E" w14:textId="30D3FD7C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99"/>
          </w:tcPr>
          <w:p w14:paraId="5274141F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805E2" w14:paraId="5A7BAA25" w14:textId="77777777" w:rsidTr="008E0EA7">
        <w:trPr>
          <w:trHeight w:val="200"/>
        </w:trPr>
        <w:tc>
          <w:tcPr>
            <w:tcW w:w="408" w:type="dxa"/>
            <w:shd w:val="clear" w:color="auto" w:fill="FFFF99"/>
          </w:tcPr>
          <w:p w14:paraId="68FC0246" w14:textId="77777777" w:rsidR="00A805E2" w:rsidRDefault="00A805E2" w:rsidP="00344F8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139" w:type="dxa"/>
            <w:shd w:val="clear" w:color="auto" w:fill="FFFF99"/>
          </w:tcPr>
          <w:p w14:paraId="26F02739" w14:textId="25ED5920" w:rsidR="00A805E2" w:rsidRDefault="00A805E2" w:rsidP="00344F8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</w:tcPr>
          <w:p w14:paraId="661D8FD8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14:paraId="17243F04" w14:textId="319BB2B4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99"/>
          </w:tcPr>
          <w:p w14:paraId="6492455B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805E2" w14:paraId="273BBDF0" w14:textId="77777777" w:rsidTr="008E0EA7">
        <w:trPr>
          <w:trHeight w:val="200"/>
        </w:trPr>
        <w:tc>
          <w:tcPr>
            <w:tcW w:w="408" w:type="dxa"/>
            <w:shd w:val="clear" w:color="auto" w:fill="FFFF99"/>
          </w:tcPr>
          <w:p w14:paraId="553B3178" w14:textId="77777777" w:rsidR="00A805E2" w:rsidRDefault="00A805E2" w:rsidP="00344F83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5139" w:type="dxa"/>
            <w:shd w:val="clear" w:color="auto" w:fill="FFFF99"/>
          </w:tcPr>
          <w:p w14:paraId="5AE5B53D" w14:textId="7E54F3E7" w:rsidR="00A805E2" w:rsidRDefault="00A805E2" w:rsidP="00344F83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99"/>
          </w:tcPr>
          <w:p w14:paraId="3966CD89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99"/>
          </w:tcPr>
          <w:p w14:paraId="37E7DB95" w14:textId="6BAD6141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97" w:type="dxa"/>
            <w:shd w:val="clear" w:color="auto" w:fill="FFFF99"/>
          </w:tcPr>
          <w:p w14:paraId="54DFC2A9" w14:textId="77777777" w:rsidR="00A805E2" w:rsidRDefault="00A805E2" w:rsidP="00344F8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21CA4B9" w14:textId="77777777" w:rsidR="00A805E2" w:rsidRDefault="00A805E2"/>
    <w:sectPr w:rsidR="00A805E2">
      <w:footerReference w:type="even" r:id="rId8"/>
      <w:footerReference w:type="default" r:id="rId9"/>
      <w:pgSz w:w="11906" w:h="16838"/>
      <w:pgMar w:top="1417" w:right="1417" w:bottom="1417" w:left="10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A0C2" w14:textId="77777777" w:rsidR="00B332DC" w:rsidRDefault="00B332DC">
      <w:r>
        <w:separator/>
      </w:r>
    </w:p>
  </w:endnote>
  <w:endnote w:type="continuationSeparator" w:id="0">
    <w:p w14:paraId="44BCAD4A" w14:textId="77777777" w:rsidR="00B332DC" w:rsidRDefault="00B3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7536" w14:textId="77777777" w:rsidR="0031032D" w:rsidRDefault="00E47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A73B3">
      <w:rPr>
        <w:color w:val="000000"/>
      </w:rPr>
      <w:fldChar w:fldCharType="separate"/>
    </w:r>
    <w:r>
      <w:rPr>
        <w:color w:val="000000"/>
      </w:rPr>
      <w:fldChar w:fldCharType="end"/>
    </w:r>
  </w:p>
  <w:p w14:paraId="59277E72" w14:textId="77777777" w:rsidR="0031032D" w:rsidRDefault="00310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FA3F" w14:textId="77777777" w:rsidR="0031032D" w:rsidRDefault="00E47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22CAF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477F0054" w14:textId="77777777" w:rsidR="0031032D" w:rsidRDefault="00310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BD23" w14:textId="77777777" w:rsidR="00B332DC" w:rsidRDefault="00B332DC">
      <w:r>
        <w:separator/>
      </w:r>
    </w:p>
  </w:footnote>
  <w:footnote w:type="continuationSeparator" w:id="0">
    <w:p w14:paraId="41F3EDB9" w14:textId="77777777" w:rsidR="00B332DC" w:rsidRDefault="00B3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EAD"/>
    <w:multiLevelType w:val="hybridMultilevel"/>
    <w:tmpl w:val="0E7CE8C2"/>
    <w:lvl w:ilvl="0" w:tplc="45123852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5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2D"/>
    <w:rsid w:val="000A0793"/>
    <w:rsid w:val="000C4FCD"/>
    <w:rsid w:val="000C7759"/>
    <w:rsid w:val="00161061"/>
    <w:rsid w:val="001E0A3B"/>
    <w:rsid w:val="0022010D"/>
    <w:rsid w:val="0024531E"/>
    <w:rsid w:val="002A73B3"/>
    <w:rsid w:val="0031032D"/>
    <w:rsid w:val="003B2A07"/>
    <w:rsid w:val="003E4024"/>
    <w:rsid w:val="00432DD8"/>
    <w:rsid w:val="00466E29"/>
    <w:rsid w:val="004A7CD7"/>
    <w:rsid w:val="0067487D"/>
    <w:rsid w:val="006906A1"/>
    <w:rsid w:val="00696942"/>
    <w:rsid w:val="006A2F36"/>
    <w:rsid w:val="007B5D31"/>
    <w:rsid w:val="0082447E"/>
    <w:rsid w:val="008425DD"/>
    <w:rsid w:val="00872047"/>
    <w:rsid w:val="008B11EF"/>
    <w:rsid w:val="008E0EA7"/>
    <w:rsid w:val="008E37E9"/>
    <w:rsid w:val="00927C81"/>
    <w:rsid w:val="0094427F"/>
    <w:rsid w:val="00946286"/>
    <w:rsid w:val="009C073F"/>
    <w:rsid w:val="00A22CAF"/>
    <w:rsid w:val="00A805E2"/>
    <w:rsid w:val="00B332DC"/>
    <w:rsid w:val="00BC2376"/>
    <w:rsid w:val="00C03A91"/>
    <w:rsid w:val="00C33A27"/>
    <w:rsid w:val="00D335C9"/>
    <w:rsid w:val="00D4046F"/>
    <w:rsid w:val="00E47860"/>
    <w:rsid w:val="00EE20EF"/>
    <w:rsid w:val="00F26D37"/>
    <w:rsid w:val="00F53B38"/>
    <w:rsid w:val="00F83614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7F71"/>
  <w15:docId w15:val="{431A4CA4-18E6-4ADC-91A5-2D5CD89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6A2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mengerink</dc:creator>
  <cp:lastModifiedBy>Miranda Klein Leugemors</cp:lastModifiedBy>
  <cp:revision>2</cp:revision>
  <dcterms:created xsi:type="dcterms:W3CDTF">2022-10-03T17:21:00Z</dcterms:created>
  <dcterms:modified xsi:type="dcterms:W3CDTF">2022-10-03T17:21:00Z</dcterms:modified>
</cp:coreProperties>
</file>